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810"/>
        <w:gridCol w:w="4770"/>
        <w:gridCol w:w="2430"/>
        <w:gridCol w:w="2538"/>
      </w:tblGrid>
      <w:tr w:rsidR="003A1A0A" w:rsidTr="006351E1">
        <w:tc>
          <w:tcPr>
            <w:tcW w:w="1098" w:type="dxa"/>
          </w:tcPr>
          <w:p w:rsidR="003A1A0A" w:rsidRPr="00161E40" w:rsidRDefault="003A1A0A" w:rsidP="00161E40">
            <w:pPr>
              <w:jc w:val="center"/>
              <w:rPr>
                <w:b/>
              </w:rPr>
            </w:pPr>
            <w:r w:rsidRPr="00161E40">
              <w:rPr>
                <w:b/>
              </w:rPr>
              <w:t>Bill Number</w:t>
            </w:r>
          </w:p>
        </w:tc>
        <w:tc>
          <w:tcPr>
            <w:tcW w:w="1530" w:type="dxa"/>
          </w:tcPr>
          <w:p w:rsidR="003A1A0A" w:rsidRPr="00147232" w:rsidRDefault="003A1A0A" w:rsidP="00147232">
            <w:pPr>
              <w:jc w:val="center"/>
              <w:rPr>
                <w:b/>
              </w:rPr>
            </w:pPr>
            <w:r w:rsidRPr="00147232">
              <w:rPr>
                <w:b/>
              </w:rPr>
              <w:t>Sponsor</w:t>
            </w:r>
          </w:p>
        </w:tc>
        <w:tc>
          <w:tcPr>
            <w:tcW w:w="810" w:type="dxa"/>
          </w:tcPr>
          <w:p w:rsidR="003A1A0A" w:rsidRPr="00147232" w:rsidRDefault="003A1A0A" w:rsidP="006351E1">
            <w:pPr>
              <w:jc w:val="center"/>
              <w:rPr>
                <w:b/>
              </w:rPr>
            </w:pPr>
            <w:proofErr w:type="spellStart"/>
            <w:r w:rsidRPr="00147232">
              <w:rPr>
                <w:b/>
              </w:rPr>
              <w:t>C</w:t>
            </w:r>
            <w:r w:rsidR="006351E1">
              <w:rPr>
                <w:b/>
              </w:rPr>
              <w:t>mtee</w:t>
            </w:r>
            <w:proofErr w:type="spellEnd"/>
          </w:p>
        </w:tc>
        <w:tc>
          <w:tcPr>
            <w:tcW w:w="4770" w:type="dxa"/>
          </w:tcPr>
          <w:p w:rsidR="003A1A0A" w:rsidRPr="00147232" w:rsidRDefault="003A1A0A" w:rsidP="0014723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30" w:type="dxa"/>
          </w:tcPr>
          <w:p w:rsidR="003A1A0A" w:rsidRPr="00147232" w:rsidRDefault="003A1A0A" w:rsidP="00204CDD">
            <w:pPr>
              <w:jc w:val="center"/>
              <w:rPr>
                <w:b/>
              </w:rPr>
            </w:pPr>
            <w:r w:rsidRPr="00147232">
              <w:rPr>
                <w:b/>
              </w:rPr>
              <w:t>Notes</w:t>
            </w:r>
          </w:p>
        </w:tc>
        <w:tc>
          <w:tcPr>
            <w:tcW w:w="2538" w:type="dxa"/>
          </w:tcPr>
          <w:p w:rsidR="003A1A0A" w:rsidRPr="00147232" w:rsidRDefault="003A1A0A" w:rsidP="00204CDD">
            <w:pPr>
              <w:jc w:val="center"/>
              <w:rPr>
                <w:b/>
              </w:rPr>
            </w:pPr>
            <w:r>
              <w:rPr>
                <w:b/>
              </w:rPr>
              <w:t>Applies to</w:t>
            </w:r>
          </w:p>
        </w:tc>
      </w:tr>
      <w:tr w:rsidR="00161E40" w:rsidTr="003E72C9">
        <w:tc>
          <w:tcPr>
            <w:tcW w:w="13176" w:type="dxa"/>
            <w:gridSpan w:val="6"/>
          </w:tcPr>
          <w:p w:rsidR="00161E40" w:rsidRPr="00161E40" w:rsidRDefault="00161E40" w:rsidP="00161E40">
            <w:pPr>
              <w:jc w:val="center"/>
              <w:rPr>
                <w:b/>
                <w:sz w:val="20"/>
                <w:szCs w:val="20"/>
              </w:rPr>
            </w:pPr>
            <w:r w:rsidRPr="00161E40">
              <w:rPr>
                <w:b/>
                <w:sz w:val="20"/>
                <w:szCs w:val="20"/>
              </w:rPr>
              <w:t>Family Day Homes</w:t>
            </w:r>
          </w:p>
        </w:tc>
      </w:tr>
      <w:tr w:rsidR="003A1A0A" w:rsidTr="006351E1">
        <w:tc>
          <w:tcPr>
            <w:tcW w:w="1098" w:type="dxa"/>
          </w:tcPr>
          <w:p w:rsidR="003A1A0A" w:rsidRPr="006351E1" w:rsidRDefault="003E72C9">
            <w:pPr>
              <w:rPr>
                <w:sz w:val="20"/>
                <w:szCs w:val="20"/>
              </w:rPr>
            </w:pPr>
            <w:hyperlink r:id="rId7" w:history="1">
              <w:r w:rsidR="003A1A0A" w:rsidRPr="006351E1">
                <w:rPr>
                  <w:rStyle w:val="Hyperlink"/>
                  <w:sz w:val="20"/>
                  <w:szCs w:val="20"/>
                </w:rPr>
                <w:t>SB780</w:t>
              </w:r>
            </w:hyperlink>
          </w:p>
        </w:tc>
        <w:tc>
          <w:tcPr>
            <w:tcW w:w="153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proofErr w:type="spellStart"/>
            <w:r w:rsidRPr="006351E1">
              <w:rPr>
                <w:sz w:val="20"/>
                <w:szCs w:val="20"/>
              </w:rPr>
              <w:t>Favola</w:t>
            </w:r>
            <w:proofErr w:type="spellEnd"/>
            <w:r w:rsidRPr="006351E1">
              <w:rPr>
                <w:sz w:val="20"/>
                <w:szCs w:val="20"/>
              </w:rPr>
              <w:t xml:space="preserve">, </w:t>
            </w:r>
            <w:proofErr w:type="spellStart"/>
            <w:r w:rsidRPr="006351E1">
              <w:rPr>
                <w:sz w:val="20"/>
                <w:szCs w:val="20"/>
              </w:rPr>
              <w:t>Ebbin</w:t>
            </w:r>
            <w:proofErr w:type="spellEnd"/>
            <w:r w:rsidRPr="006351E1">
              <w:rPr>
                <w:sz w:val="20"/>
                <w:szCs w:val="20"/>
              </w:rPr>
              <w:t xml:space="preserve"> &amp; </w:t>
            </w:r>
            <w:proofErr w:type="spellStart"/>
            <w:r w:rsidRPr="006351E1">
              <w:rPr>
                <w:sz w:val="20"/>
                <w:szCs w:val="20"/>
              </w:rPr>
              <w:t>Wexton</w:t>
            </w:r>
            <w:proofErr w:type="spellEnd"/>
          </w:p>
        </w:tc>
        <w:tc>
          <w:tcPr>
            <w:tcW w:w="81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RSS</w:t>
            </w:r>
          </w:p>
        </w:tc>
        <w:tc>
          <w:tcPr>
            <w:tcW w:w="477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Counting all children in home- family child care </w:t>
            </w:r>
          </w:p>
        </w:tc>
        <w:tc>
          <w:tcPr>
            <w:tcW w:w="2430" w:type="dxa"/>
          </w:tcPr>
          <w:p w:rsidR="003A1A0A" w:rsidRPr="006351E1" w:rsidRDefault="003A1A0A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Similar to Anderson </w:t>
            </w:r>
            <w:r w:rsidR="003E72C9">
              <w:rPr>
                <w:sz w:val="20"/>
                <w:szCs w:val="20"/>
              </w:rPr>
              <w:t xml:space="preserve">except </w:t>
            </w:r>
            <w:proofErr w:type="spellStart"/>
            <w:r w:rsidR="003E72C9">
              <w:rPr>
                <w:sz w:val="20"/>
                <w:szCs w:val="20"/>
              </w:rPr>
              <w:t>lang</w:t>
            </w:r>
            <w:proofErr w:type="spellEnd"/>
            <w:r w:rsidR="003E72C9">
              <w:rPr>
                <w:sz w:val="20"/>
                <w:szCs w:val="20"/>
              </w:rPr>
              <w:t xml:space="preserve"> of all children cared in their residence</w:t>
            </w:r>
          </w:p>
        </w:tc>
        <w:tc>
          <w:tcPr>
            <w:tcW w:w="2538" w:type="dxa"/>
          </w:tcPr>
          <w:p w:rsidR="003A1A0A" w:rsidRPr="006351E1" w:rsidRDefault="00EE68A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Licensed &amp; registered </w:t>
            </w:r>
            <w:r w:rsidR="003A1A0A" w:rsidRPr="006351E1">
              <w:rPr>
                <w:sz w:val="20"/>
                <w:szCs w:val="20"/>
              </w:rPr>
              <w:t>family home providers</w:t>
            </w:r>
            <w:r w:rsidRPr="006351E1">
              <w:rPr>
                <w:sz w:val="20"/>
                <w:szCs w:val="20"/>
              </w:rPr>
              <w:t xml:space="preserve"> serving 6+</w:t>
            </w:r>
          </w:p>
        </w:tc>
      </w:tr>
      <w:tr w:rsidR="003A1A0A" w:rsidTr="006351E1">
        <w:tc>
          <w:tcPr>
            <w:tcW w:w="1098" w:type="dxa"/>
          </w:tcPr>
          <w:p w:rsidR="003A1A0A" w:rsidRPr="006351E1" w:rsidRDefault="003E72C9">
            <w:pPr>
              <w:rPr>
                <w:sz w:val="20"/>
                <w:szCs w:val="20"/>
              </w:rPr>
            </w:pPr>
            <w:hyperlink r:id="rId8" w:history="1">
              <w:r w:rsidR="003A1A0A" w:rsidRPr="006351E1">
                <w:rPr>
                  <w:rStyle w:val="Hyperlink"/>
                  <w:sz w:val="20"/>
                  <w:szCs w:val="20"/>
                </w:rPr>
                <w:t>SB818</w:t>
              </w:r>
            </w:hyperlink>
          </w:p>
        </w:tc>
        <w:tc>
          <w:tcPr>
            <w:tcW w:w="153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proofErr w:type="spellStart"/>
            <w:r w:rsidRPr="006351E1">
              <w:rPr>
                <w:sz w:val="20"/>
                <w:szCs w:val="20"/>
              </w:rPr>
              <w:t>Favola</w:t>
            </w:r>
            <w:proofErr w:type="spellEnd"/>
            <w:r w:rsidRPr="006351E1">
              <w:rPr>
                <w:sz w:val="20"/>
                <w:szCs w:val="20"/>
              </w:rPr>
              <w:t xml:space="preserve"> &amp; </w:t>
            </w:r>
            <w:proofErr w:type="spellStart"/>
            <w:r w:rsidRPr="006351E1">
              <w:rPr>
                <w:sz w:val="20"/>
                <w:szCs w:val="20"/>
              </w:rPr>
              <w:t>Ebbin</w:t>
            </w:r>
            <w:proofErr w:type="spellEnd"/>
          </w:p>
        </w:tc>
        <w:tc>
          <w:tcPr>
            <w:tcW w:w="81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RSS</w:t>
            </w:r>
          </w:p>
        </w:tc>
        <w:tc>
          <w:tcPr>
            <w:tcW w:w="477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Lowers family day home threshold to one, eliminates vol. registration, actually eliminates family day system</w:t>
            </w:r>
          </w:p>
        </w:tc>
        <w:tc>
          <w:tcPr>
            <w:tcW w:w="2430" w:type="dxa"/>
          </w:tcPr>
          <w:p w:rsidR="003A1A0A" w:rsidRPr="006351E1" w:rsidRDefault="003A1A0A" w:rsidP="003C46D4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Do not want to eliminate family day system; conform </w:t>
            </w:r>
            <w:proofErr w:type="gramStart"/>
            <w:r w:rsidRPr="006351E1">
              <w:rPr>
                <w:sz w:val="20"/>
                <w:szCs w:val="20"/>
              </w:rPr>
              <w:t>with</w:t>
            </w:r>
            <w:proofErr w:type="gramEnd"/>
            <w:r w:rsidRPr="006351E1">
              <w:rPr>
                <w:sz w:val="20"/>
                <w:szCs w:val="20"/>
              </w:rPr>
              <w:t xml:space="preserve"> Filler-Corn? </w:t>
            </w:r>
          </w:p>
        </w:tc>
        <w:tc>
          <w:tcPr>
            <w:tcW w:w="2538" w:type="dxa"/>
          </w:tcPr>
          <w:p w:rsidR="003A1A0A" w:rsidRPr="006351E1" w:rsidRDefault="003A1A0A" w:rsidP="003C46D4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All family day home providers</w:t>
            </w:r>
            <w:r w:rsidR="00EE68A0" w:rsidRPr="006351E1">
              <w:rPr>
                <w:sz w:val="20"/>
                <w:szCs w:val="20"/>
              </w:rPr>
              <w:t xml:space="preserve">, licensed and </w:t>
            </w:r>
            <w:proofErr w:type="spellStart"/>
            <w:r w:rsidR="00EE68A0" w:rsidRPr="006351E1">
              <w:rPr>
                <w:sz w:val="20"/>
                <w:szCs w:val="20"/>
              </w:rPr>
              <w:t>vol</w:t>
            </w:r>
            <w:proofErr w:type="spellEnd"/>
            <w:r w:rsidR="00EE68A0" w:rsidRPr="006351E1">
              <w:rPr>
                <w:sz w:val="20"/>
                <w:szCs w:val="20"/>
              </w:rPr>
              <w:t xml:space="preserve"> registered</w:t>
            </w:r>
          </w:p>
        </w:tc>
      </w:tr>
      <w:tr w:rsidR="003A1A0A" w:rsidTr="006351E1">
        <w:tc>
          <w:tcPr>
            <w:tcW w:w="1098" w:type="dxa"/>
          </w:tcPr>
          <w:p w:rsidR="003A1A0A" w:rsidRPr="006351E1" w:rsidRDefault="003E72C9">
            <w:pPr>
              <w:rPr>
                <w:sz w:val="20"/>
                <w:szCs w:val="20"/>
              </w:rPr>
            </w:pPr>
            <w:hyperlink r:id="rId9" w:history="1">
              <w:r w:rsidR="003A1A0A" w:rsidRPr="006351E1">
                <w:rPr>
                  <w:rStyle w:val="Hyperlink"/>
                  <w:sz w:val="20"/>
                  <w:szCs w:val="20"/>
                </w:rPr>
                <w:t>SB898</w:t>
              </w:r>
            </w:hyperlink>
          </w:p>
        </w:tc>
        <w:tc>
          <w:tcPr>
            <w:tcW w:w="153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proofErr w:type="spellStart"/>
            <w:r w:rsidRPr="006351E1">
              <w:rPr>
                <w:sz w:val="20"/>
                <w:szCs w:val="20"/>
              </w:rPr>
              <w:t>Favola</w:t>
            </w:r>
            <w:proofErr w:type="spellEnd"/>
            <w:r w:rsidRPr="006351E1">
              <w:rPr>
                <w:sz w:val="20"/>
                <w:szCs w:val="20"/>
              </w:rPr>
              <w:t xml:space="preserve"> &amp; </w:t>
            </w:r>
            <w:proofErr w:type="spellStart"/>
            <w:r w:rsidRPr="006351E1">
              <w:rPr>
                <w:sz w:val="20"/>
                <w:szCs w:val="20"/>
              </w:rPr>
              <w:t>Ebbin</w:t>
            </w:r>
            <w:proofErr w:type="spellEnd"/>
          </w:p>
        </w:tc>
        <w:tc>
          <w:tcPr>
            <w:tcW w:w="81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RSS</w:t>
            </w:r>
          </w:p>
        </w:tc>
        <w:tc>
          <w:tcPr>
            <w:tcW w:w="4770" w:type="dxa"/>
          </w:tcPr>
          <w:p w:rsidR="003A1A0A" w:rsidRPr="006351E1" w:rsidRDefault="003A1A0A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Notice</w:t>
            </w:r>
            <w:r w:rsidR="00EE68A0" w:rsidRPr="006351E1">
              <w:rPr>
                <w:sz w:val="20"/>
                <w:szCs w:val="20"/>
              </w:rPr>
              <w:t xml:space="preserve"> to DSS with 1) intent to operate serving less than 5 kids 2) contact info </w:t>
            </w:r>
            <w:proofErr w:type="gramStart"/>
            <w:r w:rsidR="00EE68A0" w:rsidRPr="006351E1">
              <w:rPr>
                <w:sz w:val="20"/>
                <w:szCs w:val="20"/>
              </w:rPr>
              <w:t>3)statement</w:t>
            </w:r>
            <w:proofErr w:type="gramEnd"/>
            <w:r w:rsidR="00EE68A0" w:rsidRPr="006351E1">
              <w:rPr>
                <w:sz w:val="20"/>
                <w:szCs w:val="20"/>
              </w:rPr>
              <w:t xml:space="preserve"> complying with background checks</w:t>
            </w:r>
          </w:p>
          <w:p w:rsidR="00EE68A0" w:rsidRPr="006351E1" w:rsidRDefault="00EE68A0" w:rsidP="00EE68A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Person on site must be trained in CPR</w:t>
            </w:r>
          </w:p>
          <w:p w:rsidR="00EE68A0" w:rsidRPr="006351E1" w:rsidRDefault="00EE68A0" w:rsidP="00EE68A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Subject to inspection by fire official </w:t>
            </w:r>
          </w:p>
        </w:tc>
        <w:tc>
          <w:tcPr>
            <w:tcW w:w="2430" w:type="dxa"/>
          </w:tcPr>
          <w:p w:rsidR="003A1A0A" w:rsidRPr="006351E1" w:rsidRDefault="00EE68A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Contains CPR a</w:t>
            </w:r>
            <w:r w:rsidR="003E72C9">
              <w:rPr>
                <w:sz w:val="20"/>
                <w:szCs w:val="20"/>
              </w:rPr>
              <w:t xml:space="preserve">nd fire safety language but not </w:t>
            </w:r>
            <w:r w:rsidRPr="006351E1">
              <w:rPr>
                <w:sz w:val="20"/>
                <w:szCs w:val="20"/>
              </w:rPr>
              <w:t xml:space="preserve">enforceable… </w:t>
            </w:r>
          </w:p>
          <w:p w:rsidR="00EE68A0" w:rsidRPr="006351E1" w:rsidRDefault="00EE68A0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3A1A0A" w:rsidRPr="006351E1" w:rsidRDefault="00EE68A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Unlicensed family day home providers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 w:rsidP="003E72C9">
            <w:pPr>
              <w:rPr>
                <w:sz w:val="20"/>
                <w:szCs w:val="20"/>
              </w:rPr>
            </w:pPr>
            <w:hyperlink r:id="rId10" w:history="1">
              <w:r w:rsidR="00161E40" w:rsidRPr="0055197F">
                <w:rPr>
                  <w:rStyle w:val="Hyperlink"/>
                  <w:sz w:val="20"/>
                  <w:szCs w:val="20"/>
                </w:rPr>
                <w:t>SB10</w:t>
              </w:r>
              <w:r w:rsidR="00161E40" w:rsidRPr="0055197F">
                <w:rPr>
                  <w:rStyle w:val="Hyperlink"/>
                  <w:sz w:val="20"/>
                  <w:szCs w:val="20"/>
                </w:rPr>
                <w:t>6</w:t>
              </w:r>
              <w:r w:rsidR="00161E40" w:rsidRPr="0055197F">
                <w:rPr>
                  <w:rStyle w:val="Hyperlink"/>
                  <w:sz w:val="20"/>
                  <w:szCs w:val="20"/>
                </w:rPr>
                <w:t>9</w:t>
              </w:r>
            </w:hyperlink>
            <w:r>
              <w:rPr>
                <w:rStyle w:val="Hyperlink"/>
                <w:sz w:val="20"/>
                <w:szCs w:val="20"/>
              </w:rPr>
              <w:t xml:space="preserve"> (GOV)</w:t>
            </w:r>
          </w:p>
        </w:tc>
        <w:tc>
          <w:tcPr>
            <w:tcW w:w="15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Wexton</w:t>
            </w:r>
            <w:proofErr w:type="spellEnd"/>
          </w:p>
        </w:tc>
        <w:tc>
          <w:tcPr>
            <w:tcW w:w="810" w:type="dxa"/>
          </w:tcPr>
          <w:p w:rsidR="00161E40" w:rsidRPr="006351E1" w:rsidRDefault="003E72C9" w:rsidP="003E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RSS</w:t>
            </w:r>
          </w:p>
        </w:tc>
        <w:tc>
          <w:tcPr>
            <w:tcW w:w="4770" w:type="dxa"/>
          </w:tcPr>
          <w:p w:rsidR="00161E40" w:rsidRPr="006351E1" w:rsidRDefault="00161E40" w:rsidP="003E72C9">
            <w:pPr>
              <w:pStyle w:val="NormalWeb"/>
              <w:spacing w:before="0" w:beforeAutospacing="0" w:after="120" w:afterAutospacing="0" w:line="257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 w:rsidRPr="006351E1">
              <w:rPr>
                <w:rFonts w:asciiTheme="minorHAnsi" w:hAnsiTheme="minorHAnsi"/>
                <w:bCs/>
                <w:sz w:val="20"/>
                <w:szCs w:val="20"/>
              </w:rPr>
              <w:t>Declaration to DSS- declaration of intent to operate including number of children served, subject to random monitoring</w:t>
            </w:r>
          </w:p>
        </w:tc>
        <w:tc>
          <w:tcPr>
            <w:tcW w:w="2430" w:type="dxa"/>
          </w:tcPr>
          <w:p w:rsidR="00161E40" w:rsidRPr="006351E1" w:rsidRDefault="003E72C9" w:rsidP="003E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</w:t>
            </w:r>
            <w:proofErr w:type="gramStart"/>
            <w:r>
              <w:rPr>
                <w:sz w:val="20"/>
                <w:szCs w:val="20"/>
              </w:rPr>
              <w:t>AND  random</w:t>
            </w:r>
            <w:proofErr w:type="gramEnd"/>
            <w:r>
              <w:rPr>
                <w:sz w:val="20"/>
                <w:szCs w:val="20"/>
              </w:rPr>
              <w:t xml:space="preserve"> monitoring</w:t>
            </w:r>
          </w:p>
        </w:tc>
        <w:tc>
          <w:tcPr>
            <w:tcW w:w="2538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Unlicensed family day home providers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 w:rsidP="003E72C9">
            <w:pPr>
              <w:rPr>
                <w:sz w:val="20"/>
                <w:szCs w:val="20"/>
              </w:rPr>
            </w:pPr>
            <w:hyperlink r:id="rId11" w:history="1">
              <w:r w:rsidR="00161E40" w:rsidRPr="00161E40">
                <w:rPr>
                  <w:rStyle w:val="Hyperlink"/>
                  <w:sz w:val="20"/>
                  <w:szCs w:val="20"/>
                </w:rPr>
                <w:t>HB2046</w:t>
              </w:r>
            </w:hyperlink>
          </w:p>
        </w:tc>
        <w:tc>
          <w:tcPr>
            <w:tcW w:w="15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Filler Corn</w:t>
            </w:r>
          </w:p>
        </w:tc>
        <w:tc>
          <w:tcPr>
            <w:tcW w:w="81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161E40" w:rsidRPr="006351E1" w:rsidRDefault="00161E40" w:rsidP="003E72C9">
            <w:pPr>
              <w:pStyle w:val="NormalWeb"/>
              <w:spacing w:before="0" w:beforeAutospacing="0" w:after="120" w:afterAutospacing="0" w:line="257" w:lineRule="atLeas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Lower</w:t>
            </w:r>
            <w:r w:rsidR="003E72C9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family day home threshold to one</w:t>
            </w:r>
          </w:p>
        </w:tc>
        <w:tc>
          <w:tcPr>
            <w:tcW w:w="24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Unlicensed family day home providers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 w:rsidP="003E72C9">
            <w:pPr>
              <w:rPr>
                <w:sz w:val="20"/>
                <w:szCs w:val="20"/>
              </w:rPr>
            </w:pPr>
            <w:hyperlink r:id="rId12" w:history="1">
              <w:r w:rsidR="00161E40" w:rsidRPr="006351E1">
                <w:rPr>
                  <w:rStyle w:val="Hyperlink"/>
                  <w:sz w:val="20"/>
                  <w:szCs w:val="20"/>
                </w:rPr>
                <w:t>HB1570</w:t>
              </w:r>
            </w:hyperlink>
          </w:p>
        </w:tc>
        <w:tc>
          <w:tcPr>
            <w:tcW w:w="15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proofErr w:type="spellStart"/>
            <w:r w:rsidRPr="006351E1">
              <w:rPr>
                <w:sz w:val="20"/>
                <w:szCs w:val="20"/>
              </w:rPr>
              <w:t>Orrock</w:t>
            </w:r>
            <w:proofErr w:type="spellEnd"/>
          </w:p>
        </w:tc>
        <w:tc>
          <w:tcPr>
            <w:tcW w:w="81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HWI</w:t>
            </w:r>
          </w:p>
        </w:tc>
        <w:tc>
          <w:tcPr>
            <w:tcW w:w="477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Requires </w:t>
            </w:r>
            <w:r>
              <w:rPr>
                <w:sz w:val="20"/>
                <w:szCs w:val="20"/>
              </w:rPr>
              <w:t xml:space="preserve">unlicensed </w:t>
            </w:r>
            <w:r w:rsidRPr="006351E1">
              <w:rPr>
                <w:sz w:val="20"/>
                <w:szCs w:val="20"/>
              </w:rPr>
              <w:t>family homes to give notice to DSS annually, providers to notice to parents of unregulated status</w:t>
            </w:r>
          </w:p>
        </w:tc>
        <w:tc>
          <w:tcPr>
            <w:tcW w:w="24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family home bill with notice for parents</w:t>
            </w:r>
          </w:p>
        </w:tc>
        <w:tc>
          <w:tcPr>
            <w:tcW w:w="2538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Unlicensed family day homes</w:t>
            </w:r>
          </w:p>
        </w:tc>
      </w:tr>
      <w:tr w:rsidR="00161E40" w:rsidTr="006351E1">
        <w:tc>
          <w:tcPr>
            <w:tcW w:w="1098" w:type="dxa"/>
          </w:tcPr>
          <w:p w:rsidR="00161E40" w:rsidRDefault="003E72C9" w:rsidP="003E72C9">
            <w:pPr>
              <w:rPr>
                <w:sz w:val="20"/>
                <w:szCs w:val="20"/>
              </w:rPr>
            </w:pPr>
            <w:hyperlink r:id="rId13" w:history="1">
              <w:r w:rsidR="00161E40" w:rsidRPr="00785919">
                <w:rPr>
                  <w:rStyle w:val="Hyperlink"/>
                  <w:sz w:val="20"/>
                  <w:szCs w:val="20"/>
                </w:rPr>
                <w:t>HB1929</w:t>
              </w:r>
            </w:hyperlink>
            <w:r w:rsidR="00161E40">
              <w:rPr>
                <w:sz w:val="20"/>
                <w:szCs w:val="20"/>
              </w:rPr>
              <w:t>/</w:t>
            </w:r>
          </w:p>
          <w:p w:rsidR="00161E40" w:rsidRPr="006351E1" w:rsidRDefault="003E72C9" w:rsidP="003E72C9">
            <w:pPr>
              <w:rPr>
                <w:sz w:val="20"/>
                <w:szCs w:val="20"/>
              </w:rPr>
            </w:pPr>
            <w:hyperlink r:id="rId14" w:history="1">
              <w:r w:rsidR="00161E40" w:rsidRPr="0055197F">
                <w:rPr>
                  <w:rStyle w:val="Hyperlink"/>
                  <w:sz w:val="20"/>
                  <w:szCs w:val="20"/>
                </w:rPr>
                <w:t>SB1124</w:t>
              </w:r>
            </w:hyperlink>
            <w:r w:rsidR="00161E40">
              <w:rPr>
                <w:sz w:val="20"/>
                <w:szCs w:val="20"/>
              </w:rPr>
              <w:t xml:space="preserve"> (GOV)</w:t>
            </w:r>
          </w:p>
        </w:tc>
        <w:tc>
          <w:tcPr>
            <w:tcW w:w="15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Anderson/Barker</w:t>
            </w:r>
          </w:p>
        </w:tc>
        <w:tc>
          <w:tcPr>
            <w:tcW w:w="81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Family home definition-- Counting all children in home</w:t>
            </w:r>
          </w:p>
        </w:tc>
        <w:tc>
          <w:tcPr>
            <w:tcW w:w="24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Licensed &amp; registered family home providers serving 6+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 w:rsidP="0055197F">
            <w:pPr>
              <w:rPr>
                <w:sz w:val="20"/>
                <w:szCs w:val="20"/>
              </w:rPr>
            </w:pPr>
            <w:hyperlink r:id="rId15" w:history="1">
              <w:r w:rsidR="00161E40" w:rsidRPr="006351E1">
                <w:rPr>
                  <w:rStyle w:val="Hyperlink"/>
                  <w:sz w:val="20"/>
                  <w:szCs w:val="20"/>
                </w:rPr>
                <w:t>SB 1029</w:t>
              </w:r>
            </w:hyperlink>
            <w:r w:rsidR="00161E40">
              <w:rPr>
                <w:sz w:val="20"/>
                <w:szCs w:val="20"/>
              </w:rPr>
              <w:t xml:space="preserve"> (GOV)</w:t>
            </w:r>
          </w:p>
        </w:tc>
        <w:tc>
          <w:tcPr>
            <w:tcW w:w="15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Marsden</w:t>
            </w:r>
          </w:p>
        </w:tc>
        <w:tc>
          <w:tcPr>
            <w:tcW w:w="81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RSS</w:t>
            </w:r>
          </w:p>
        </w:tc>
        <w:tc>
          <w:tcPr>
            <w:tcW w:w="4770" w:type="dxa"/>
          </w:tcPr>
          <w:p w:rsidR="00161E40" w:rsidRPr="006351E1" w:rsidRDefault="00161E40" w:rsidP="003C46D4">
            <w:pPr>
              <w:rPr>
                <w:sz w:val="20"/>
                <w:szCs w:val="20"/>
              </w:rPr>
            </w:pPr>
            <w:r w:rsidRPr="006351E1">
              <w:rPr>
                <w:bCs/>
                <w:sz w:val="20"/>
                <w:szCs w:val="20"/>
              </w:rPr>
              <w:t>Commissioner of Revenue or other local gov’t official report to DSS business licenses issued for child care center or family day home</w:t>
            </w:r>
            <w:r w:rsidRPr="006351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Local gov’t reporting; could be any child care</w:t>
            </w:r>
          </w:p>
        </w:tc>
      </w:tr>
      <w:tr w:rsidR="00161E40" w:rsidTr="006351E1">
        <w:tc>
          <w:tcPr>
            <w:tcW w:w="1098" w:type="dxa"/>
          </w:tcPr>
          <w:p w:rsidR="00161E40" w:rsidRDefault="003E72C9">
            <w:pPr>
              <w:rPr>
                <w:sz w:val="20"/>
                <w:szCs w:val="20"/>
              </w:rPr>
            </w:pPr>
            <w:hyperlink r:id="rId16" w:history="1">
              <w:r w:rsidR="00161E40" w:rsidRPr="00904D25">
                <w:rPr>
                  <w:rStyle w:val="Hyperlink"/>
                  <w:sz w:val="20"/>
                  <w:szCs w:val="20"/>
                </w:rPr>
                <w:t>SB1055</w:t>
              </w:r>
            </w:hyperlink>
          </w:p>
        </w:tc>
        <w:tc>
          <w:tcPr>
            <w:tcW w:w="1530" w:type="dxa"/>
          </w:tcPr>
          <w:p w:rsidR="00161E40" w:rsidRDefault="0016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Hanger</w:t>
            </w:r>
          </w:p>
        </w:tc>
        <w:tc>
          <w:tcPr>
            <w:tcW w:w="81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RSS</w:t>
            </w:r>
          </w:p>
        </w:tc>
        <w:tc>
          <w:tcPr>
            <w:tcW w:w="477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offender status in family day homes</w:t>
            </w:r>
          </w:p>
        </w:tc>
        <w:tc>
          <w:tcPr>
            <w:tcW w:w="24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day homes</w:t>
            </w:r>
          </w:p>
        </w:tc>
      </w:tr>
      <w:tr w:rsidR="00161E40" w:rsidTr="003E72C9">
        <w:tc>
          <w:tcPr>
            <w:tcW w:w="13176" w:type="dxa"/>
            <w:gridSpan w:val="6"/>
          </w:tcPr>
          <w:p w:rsidR="00161E40" w:rsidRPr="00161E40" w:rsidRDefault="00161E40" w:rsidP="00161E40">
            <w:pPr>
              <w:jc w:val="center"/>
              <w:rPr>
                <w:b/>
                <w:sz w:val="20"/>
                <w:szCs w:val="20"/>
              </w:rPr>
            </w:pPr>
            <w:r w:rsidRPr="00161E40">
              <w:rPr>
                <w:b/>
                <w:sz w:val="20"/>
                <w:szCs w:val="20"/>
              </w:rPr>
              <w:t>Background Checks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>
            <w:pPr>
              <w:rPr>
                <w:sz w:val="20"/>
                <w:szCs w:val="20"/>
              </w:rPr>
            </w:pPr>
            <w:hyperlink r:id="rId17" w:history="1">
              <w:r w:rsidR="00161E40" w:rsidRPr="005723DD">
                <w:rPr>
                  <w:rStyle w:val="Hyperlink"/>
                  <w:sz w:val="20"/>
                  <w:szCs w:val="20"/>
                </w:rPr>
                <w:t>SB1168</w:t>
              </w:r>
            </w:hyperlink>
          </w:p>
        </w:tc>
        <w:tc>
          <w:tcPr>
            <w:tcW w:w="15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Hanger</w:t>
            </w:r>
          </w:p>
        </w:tc>
        <w:tc>
          <w:tcPr>
            <w:tcW w:w="81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RSS</w:t>
            </w:r>
          </w:p>
        </w:tc>
        <w:tc>
          <w:tcPr>
            <w:tcW w:w="477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Natl</w:t>
            </w:r>
            <w:proofErr w:type="spellEnd"/>
            <w:r>
              <w:rPr>
                <w:sz w:val="20"/>
                <w:szCs w:val="20"/>
              </w:rPr>
              <w:t xml:space="preserve"> Fingerprint background check</w:t>
            </w:r>
          </w:p>
        </w:tc>
        <w:tc>
          <w:tcPr>
            <w:tcW w:w="24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Needs budget amend for $1.5 Mil in start up costs for fingerprint</w:t>
            </w:r>
          </w:p>
        </w:tc>
        <w:tc>
          <w:tcPr>
            <w:tcW w:w="2538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licensed and regulated child care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>
            <w:pPr>
              <w:rPr>
                <w:sz w:val="20"/>
                <w:szCs w:val="20"/>
              </w:rPr>
            </w:pPr>
            <w:hyperlink r:id="rId18" w:history="1">
              <w:r w:rsidR="00161E40" w:rsidRPr="006351E1">
                <w:rPr>
                  <w:rStyle w:val="Hyperlink"/>
                  <w:sz w:val="20"/>
                  <w:szCs w:val="20"/>
                </w:rPr>
                <w:t>HB1552</w:t>
              </w:r>
            </w:hyperlink>
          </w:p>
        </w:tc>
        <w:tc>
          <w:tcPr>
            <w:tcW w:w="15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Filler Corn</w:t>
            </w:r>
          </w:p>
        </w:tc>
        <w:tc>
          <w:tcPr>
            <w:tcW w:w="81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HWI</w:t>
            </w:r>
          </w:p>
        </w:tc>
        <w:tc>
          <w:tcPr>
            <w:tcW w:w="4770" w:type="dxa"/>
          </w:tcPr>
          <w:p w:rsidR="00161E40" w:rsidRPr="006351E1" w:rsidRDefault="00161E40" w:rsidP="006351E1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Reduce licensing threshold to one unrelated child, implement fingerprint check and add work group</w:t>
            </w:r>
          </w:p>
        </w:tc>
        <w:tc>
          <w:tcPr>
            <w:tcW w:w="24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Needs budget amend for $1.5 Mil in start up costs for fingerprint </w:t>
            </w:r>
          </w:p>
        </w:tc>
        <w:tc>
          <w:tcPr>
            <w:tcW w:w="2538" w:type="dxa"/>
          </w:tcPr>
          <w:p w:rsidR="00161E40" w:rsidRPr="006351E1" w:rsidRDefault="00161E40" w:rsidP="006351E1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All child care facilities 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 w:rsidP="009E0F8F">
            <w:pPr>
              <w:rPr>
                <w:sz w:val="20"/>
                <w:szCs w:val="20"/>
              </w:rPr>
            </w:pPr>
            <w:hyperlink r:id="rId19" w:history="1">
              <w:r w:rsidR="00161E40" w:rsidRPr="00785919">
                <w:rPr>
                  <w:rStyle w:val="Hyperlink"/>
                  <w:sz w:val="20"/>
                  <w:szCs w:val="20"/>
                </w:rPr>
                <w:t>HB1931</w:t>
              </w:r>
            </w:hyperlink>
          </w:p>
        </w:tc>
        <w:tc>
          <w:tcPr>
            <w:tcW w:w="1530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</w:t>
            </w:r>
          </w:p>
        </w:tc>
        <w:tc>
          <w:tcPr>
            <w:tcW w:w="810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Natl</w:t>
            </w:r>
            <w:proofErr w:type="spellEnd"/>
            <w:r>
              <w:rPr>
                <w:sz w:val="20"/>
                <w:szCs w:val="20"/>
              </w:rPr>
              <w:t xml:space="preserve"> Fingerprint background check</w:t>
            </w:r>
            <w:r w:rsidR="003E72C9">
              <w:rPr>
                <w:sz w:val="20"/>
                <w:szCs w:val="20"/>
              </w:rPr>
              <w:t xml:space="preserve"> and workgroup</w:t>
            </w:r>
          </w:p>
        </w:tc>
        <w:tc>
          <w:tcPr>
            <w:tcW w:w="24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Needs budget amend for $1.5 Mil in start up costs for fingerprint </w:t>
            </w:r>
          </w:p>
        </w:tc>
        <w:tc>
          <w:tcPr>
            <w:tcW w:w="2538" w:type="dxa"/>
          </w:tcPr>
          <w:p w:rsidR="00161E40" w:rsidRDefault="00161E40" w:rsidP="009E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licensed and regulated child care</w:t>
            </w:r>
          </w:p>
        </w:tc>
      </w:tr>
      <w:tr w:rsidR="003E72C9" w:rsidTr="006351E1">
        <w:tc>
          <w:tcPr>
            <w:tcW w:w="1098" w:type="dxa"/>
          </w:tcPr>
          <w:p w:rsidR="003E72C9" w:rsidRDefault="003E72C9" w:rsidP="009E0F8F">
            <w:hyperlink r:id="rId20" w:history="1">
              <w:r w:rsidRPr="003E72C9">
                <w:rPr>
                  <w:rStyle w:val="Hyperlink"/>
                </w:rPr>
                <w:t>SB911</w:t>
              </w:r>
            </w:hyperlink>
          </w:p>
        </w:tc>
        <w:tc>
          <w:tcPr>
            <w:tcW w:w="1530" w:type="dxa"/>
          </w:tcPr>
          <w:p w:rsidR="003E72C9" w:rsidRDefault="003E72C9" w:rsidP="009E0F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Wexton</w:t>
            </w:r>
            <w:proofErr w:type="spellEnd"/>
          </w:p>
        </w:tc>
        <w:tc>
          <w:tcPr>
            <w:tcW w:w="810" w:type="dxa"/>
          </w:tcPr>
          <w:p w:rsidR="003E72C9" w:rsidRPr="006351E1" w:rsidRDefault="003E72C9" w:rsidP="009E0F8F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3E72C9" w:rsidRDefault="003E72C9" w:rsidP="009E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background checks</w:t>
            </w:r>
          </w:p>
        </w:tc>
        <w:tc>
          <w:tcPr>
            <w:tcW w:w="2430" w:type="dxa"/>
          </w:tcPr>
          <w:p w:rsidR="003E72C9" w:rsidRPr="006351E1" w:rsidRDefault="003E72C9" w:rsidP="003E72C9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3E72C9" w:rsidRDefault="001C74C7" w:rsidP="009E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 welfare agencies</w:t>
            </w:r>
            <w:bookmarkStart w:id="0" w:name="_GoBack"/>
            <w:bookmarkEnd w:id="0"/>
          </w:p>
        </w:tc>
      </w:tr>
      <w:tr w:rsidR="00161E40" w:rsidTr="003E72C9">
        <w:tc>
          <w:tcPr>
            <w:tcW w:w="13176" w:type="dxa"/>
            <w:gridSpan w:val="6"/>
          </w:tcPr>
          <w:p w:rsidR="00161E40" w:rsidRPr="00161E40" w:rsidRDefault="00161E40" w:rsidP="00161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Licensure Status</w:t>
            </w:r>
          </w:p>
        </w:tc>
      </w:tr>
      <w:tr w:rsidR="00161E40" w:rsidTr="006351E1">
        <w:tc>
          <w:tcPr>
            <w:tcW w:w="1098" w:type="dxa"/>
          </w:tcPr>
          <w:p w:rsidR="00161E40" w:rsidRDefault="003E72C9" w:rsidP="009E0F8F">
            <w:pPr>
              <w:rPr>
                <w:sz w:val="20"/>
                <w:szCs w:val="20"/>
              </w:rPr>
            </w:pPr>
            <w:hyperlink r:id="rId21" w:history="1">
              <w:r w:rsidR="00161E40" w:rsidRPr="0055197F">
                <w:rPr>
                  <w:rStyle w:val="Hyperlink"/>
                  <w:sz w:val="20"/>
                  <w:szCs w:val="20"/>
                </w:rPr>
                <w:t>HB2023</w:t>
              </w:r>
            </w:hyperlink>
            <w:r w:rsidR="00161E40">
              <w:rPr>
                <w:sz w:val="20"/>
                <w:szCs w:val="20"/>
              </w:rPr>
              <w:t>/SB1123</w:t>
            </w:r>
          </w:p>
          <w:p w:rsidR="00161E40" w:rsidRPr="006351E1" w:rsidRDefault="00161E40" w:rsidP="009E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(GOV)</w:t>
            </w:r>
          </w:p>
        </w:tc>
        <w:tc>
          <w:tcPr>
            <w:tcW w:w="1530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BaCote</w:t>
            </w:r>
            <w:proofErr w:type="spellEnd"/>
            <w:r>
              <w:rPr>
                <w:sz w:val="20"/>
                <w:szCs w:val="20"/>
              </w:rPr>
              <w:t>/Barker</w:t>
            </w:r>
          </w:p>
        </w:tc>
        <w:tc>
          <w:tcPr>
            <w:tcW w:w="810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 xml:space="preserve">Condition of subsidy- Require licensure for all child care subsidy providers, does not apply to care on military installations; repeals section on background checks for these providers as they would now be licensed </w:t>
            </w:r>
          </w:p>
        </w:tc>
        <w:tc>
          <w:tcPr>
            <w:tcW w:w="2430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61E40" w:rsidRPr="006351E1" w:rsidRDefault="00161E40" w:rsidP="009E0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to all child care providers accepting subsidy, 17% of kids in unlicensed care; 1920 providers unlicensed</w:t>
            </w:r>
          </w:p>
        </w:tc>
      </w:tr>
      <w:tr w:rsidR="00161E40" w:rsidTr="003E72C9">
        <w:tc>
          <w:tcPr>
            <w:tcW w:w="13176" w:type="dxa"/>
            <w:gridSpan w:val="6"/>
          </w:tcPr>
          <w:p w:rsidR="00161E40" w:rsidRPr="00161E40" w:rsidRDefault="00161E40" w:rsidP="00161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Issues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3E72C9" w:rsidP="003E72C9">
            <w:pPr>
              <w:rPr>
                <w:sz w:val="20"/>
                <w:szCs w:val="20"/>
              </w:rPr>
            </w:pPr>
            <w:hyperlink r:id="rId22" w:history="1">
              <w:r w:rsidR="00161E40" w:rsidRPr="006351E1">
                <w:rPr>
                  <w:rStyle w:val="Hyperlink"/>
                  <w:sz w:val="20"/>
                  <w:szCs w:val="20"/>
                </w:rPr>
                <w:t>HB 1517</w:t>
              </w:r>
            </w:hyperlink>
            <w:r w:rsidR="00161E40" w:rsidRPr="006351E1">
              <w:rPr>
                <w:sz w:val="20"/>
                <w:szCs w:val="20"/>
              </w:rPr>
              <w:t>/</w:t>
            </w:r>
            <w:hyperlink r:id="rId23" w:history="1">
              <w:r w:rsidR="00161E40" w:rsidRPr="006351E1">
                <w:rPr>
                  <w:rStyle w:val="Hyperlink"/>
                  <w:sz w:val="20"/>
                  <w:szCs w:val="20"/>
                </w:rPr>
                <w:t>SB844</w:t>
              </w:r>
            </w:hyperlink>
          </w:p>
        </w:tc>
        <w:tc>
          <w:tcPr>
            <w:tcW w:w="15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Ward/Locke</w:t>
            </w:r>
          </w:p>
        </w:tc>
        <w:tc>
          <w:tcPr>
            <w:tcW w:w="81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HWI/RSS</w:t>
            </w:r>
          </w:p>
        </w:tc>
        <w:tc>
          <w:tcPr>
            <w:tcW w:w="477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Eliminates parent signature for come &amp; go child care centers</w:t>
            </w:r>
          </w:p>
        </w:tc>
        <w:tc>
          <w:tcPr>
            <w:tcW w:w="2430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61E40" w:rsidRPr="006351E1" w:rsidRDefault="00161E40" w:rsidP="003E72C9">
            <w:pPr>
              <w:rPr>
                <w:sz w:val="20"/>
                <w:szCs w:val="20"/>
              </w:rPr>
            </w:pPr>
            <w:r w:rsidRPr="006351E1">
              <w:rPr>
                <w:sz w:val="20"/>
                <w:szCs w:val="20"/>
              </w:rPr>
              <w:t>“Come &amp; Go” child care for school aged</w:t>
            </w:r>
          </w:p>
        </w:tc>
      </w:tr>
      <w:tr w:rsidR="00161E40" w:rsidTr="006351E1">
        <w:tc>
          <w:tcPr>
            <w:tcW w:w="1098" w:type="dxa"/>
          </w:tcPr>
          <w:p w:rsidR="00161E40" w:rsidRPr="006351E1" w:rsidRDefault="00161E40" w:rsidP="00161E4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161E40" w:rsidRPr="006351E1" w:rsidRDefault="00161E40" w:rsidP="00147232">
            <w:pPr>
              <w:pStyle w:val="NormalWeb"/>
              <w:spacing w:before="0" w:beforeAutospacing="0" w:after="120" w:afterAutospacing="0" w:line="257" w:lineRule="atLeas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</w:tcPr>
          <w:p w:rsidR="00161E40" w:rsidRPr="006351E1" w:rsidRDefault="00161E40">
            <w:pPr>
              <w:rPr>
                <w:sz w:val="20"/>
                <w:szCs w:val="20"/>
              </w:rPr>
            </w:pPr>
          </w:p>
        </w:tc>
      </w:tr>
    </w:tbl>
    <w:p w:rsidR="00363DD7" w:rsidRDefault="00363DD7"/>
    <w:sectPr w:rsidR="00363DD7" w:rsidSect="008E3A75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C7" w:rsidRDefault="001C74C7" w:rsidP="00204CDD">
      <w:pPr>
        <w:spacing w:after="0" w:line="240" w:lineRule="auto"/>
      </w:pPr>
      <w:r>
        <w:separator/>
      </w:r>
    </w:p>
  </w:endnote>
  <w:endnote w:type="continuationSeparator" w:id="0">
    <w:p w:rsidR="001C74C7" w:rsidRDefault="001C74C7" w:rsidP="0020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C7" w:rsidRDefault="001C74C7" w:rsidP="00204CDD">
      <w:pPr>
        <w:spacing w:after="0" w:line="240" w:lineRule="auto"/>
      </w:pPr>
      <w:r>
        <w:separator/>
      </w:r>
    </w:p>
  </w:footnote>
  <w:footnote w:type="continuationSeparator" w:id="0">
    <w:p w:rsidR="001C74C7" w:rsidRDefault="001C74C7" w:rsidP="0020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CB09E3B9D94CE0B8D6C236C718D2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74C7" w:rsidRDefault="001C74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Session 2015- Child Day Care Related Bills- Updated 12/15/15</w:t>
        </w:r>
      </w:p>
    </w:sdtContent>
  </w:sdt>
  <w:p w:rsidR="001C74C7" w:rsidRDefault="001C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5"/>
    <w:rsid w:val="000607EF"/>
    <w:rsid w:val="000637D4"/>
    <w:rsid w:val="000B2ADA"/>
    <w:rsid w:val="001205C6"/>
    <w:rsid w:val="001332FF"/>
    <w:rsid w:val="00147232"/>
    <w:rsid w:val="00161E40"/>
    <w:rsid w:val="0018518C"/>
    <w:rsid w:val="001C74C7"/>
    <w:rsid w:val="00204CDD"/>
    <w:rsid w:val="002254CB"/>
    <w:rsid w:val="002F6097"/>
    <w:rsid w:val="00363DD7"/>
    <w:rsid w:val="003A1A0A"/>
    <w:rsid w:val="003B0785"/>
    <w:rsid w:val="003C46D4"/>
    <w:rsid w:val="003E03E6"/>
    <w:rsid w:val="003E72C9"/>
    <w:rsid w:val="003E72F5"/>
    <w:rsid w:val="00521D35"/>
    <w:rsid w:val="0055197F"/>
    <w:rsid w:val="005723DD"/>
    <w:rsid w:val="00597664"/>
    <w:rsid w:val="006221E0"/>
    <w:rsid w:val="006351E1"/>
    <w:rsid w:val="00682926"/>
    <w:rsid w:val="0069119F"/>
    <w:rsid w:val="006A0B1B"/>
    <w:rsid w:val="006C161C"/>
    <w:rsid w:val="007261CB"/>
    <w:rsid w:val="00746BFA"/>
    <w:rsid w:val="00785919"/>
    <w:rsid w:val="00821F17"/>
    <w:rsid w:val="00854FDB"/>
    <w:rsid w:val="008738E3"/>
    <w:rsid w:val="008E3A75"/>
    <w:rsid w:val="00904D25"/>
    <w:rsid w:val="00943781"/>
    <w:rsid w:val="009809CA"/>
    <w:rsid w:val="009E0F8F"/>
    <w:rsid w:val="00A5798E"/>
    <w:rsid w:val="00B020F5"/>
    <w:rsid w:val="00B363E7"/>
    <w:rsid w:val="00B61457"/>
    <w:rsid w:val="00B768FC"/>
    <w:rsid w:val="00BE37CC"/>
    <w:rsid w:val="00C1144A"/>
    <w:rsid w:val="00C3056A"/>
    <w:rsid w:val="00C3604A"/>
    <w:rsid w:val="00CC3267"/>
    <w:rsid w:val="00D21737"/>
    <w:rsid w:val="00DB1CEE"/>
    <w:rsid w:val="00DC0B1A"/>
    <w:rsid w:val="00E26938"/>
    <w:rsid w:val="00EE68A0"/>
    <w:rsid w:val="00F377C0"/>
    <w:rsid w:val="00F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DD"/>
  </w:style>
  <w:style w:type="paragraph" w:styleId="Footer">
    <w:name w:val="footer"/>
    <w:basedOn w:val="Normal"/>
    <w:link w:val="FooterChar"/>
    <w:uiPriority w:val="99"/>
    <w:unhideWhenUsed/>
    <w:rsid w:val="002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DD"/>
  </w:style>
  <w:style w:type="paragraph" w:styleId="BalloonText">
    <w:name w:val="Balloon Text"/>
    <w:basedOn w:val="Normal"/>
    <w:link w:val="BalloonTextChar"/>
    <w:uiPriority w:val="99"/>
    <w:semiHidden/>
    <w:unhideWhenUsed/>
    <w:rsid w:val="0020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C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2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DD"/>
  </w:style>
  <w:style w:type="paragraph" w:styleId="Footer">
    <w:name w:val="footer"/>
    <w:basedOn w:val="Normal"/>
    <w:link w:val="FooterChar"/>
    <w:uiPriority w:val="99"/>
    <w:unhideWhenUsed/>
    <w:rsid w:val="0020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DD"/>
  </w:style>
  <w:style w:type="paragraph" w:styleId="BalloonText">
    <w:name w:val="Balloon Text"/>
    <w:basedOn w:val="Normal"/>
    <w:link w:val="BalloonTextChar"/>
    <w:uiPriority w:val="99"/>
    <w:semiHidden/>
    <w:unhideWhenUsed/>
    <w:rsid w:val="0020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4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s.virginia.gov/cgi-bin/legp604.exe?ses=151&amp;typ=bil&amp;val=sb898" TargetMode="External"/><Relationship Id="rId20" Type="http://schemas.openxmlformats.org/officeDocument/2006/relationships/hyperlink" Target="https://lis.virginia.gov/cgi-bin/legp604.exe?ses=151&amp;typ=bil&amp;val=sb911" TargetMode="External"/><Relationship Id="rId21" Type="http://schemas.openxmlformats.org/officeDocument/2006/relationships/hyperlink" Target="file:///C:\Users\Emily\Dropbox\Child%20care%20licensing\Unlicensed%20family%20day%20home%20providers" TargetMode="External"/><Relationship Id="rId22" Type="http://schemas.openxmlformats.org/officeDocument/2006/relationships/hyperlink" Target="http://lis.virginia.gov/cgi-bin/legp604.exe?151+ful+HB1517" TargetMode="External"/><Relationship Id="rId23" Type="http://schemas.openxmlformats.org/officeDocument/2006/relationships/hyperlink" Target="http://lis.virginia.gov/cgi-bin/legp604.exe?151+sum+sb844" TargetMode="External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hyperlink" Target="http://lis.virginia.gov/cgi-bin/legp604.exe?ses=151&amp;typ=bil&amp;val=sb1069" TargetMode="External"/><Relationship Id="rId11" Type="http://schemas.openxmlformats.org/officeDocument/2006/relationships/hyperlink" Target="http://lis.virginia.gov/cgi-bin/legp604.exe?ses=151&amp;typ=bil&amp;val=hb2046" TargetMode="External"/><Relationship Id="rId12" Type="http://schemas.openxmlformats.org/officeDocument/2006/relationships/hyperlink" Target="http://lis.virginia.gov/cgi-bin/legp604.exe?151+ful+HB1570" TargetMode="External"/><Relationship Id="rId13" Type="http://schemas.openxmlformats.org/officeDocument/2006/relationships/hyperlink" Target="http://lis.virginia.gov/cgi-bin/legp604.exe?ses=151&amp;typ=bil&amp;val=hb1929" TargetMode="External"/><Relationship Id="rId14" Type="http://schemas.openxmlformats.org/officeDocument/2006/relationships/hyperlink" Target="http://lis.virginia.gov/cgi-bin/legp604.exe?ses=151&amp;typ=bil&amp;val=sb1124" TargetMode="External"/><Relationship Id="rId15" Type="http://schemas.openxmlformats.org/officeDocument/2006/relationships/hyperlink" Target="http://lis.virginia.gov/cgi-bin/legp604.exe?ses=151&amp;typ=bil&amp;val=sb1029" TargetMode="External"/><Relationship Id="rId16" Type="http://schemas.openxmlformats.org/officeDocument/2006/relationships/hyperlink" Target="http://lis.virginia.gov/cgi-bin/legp604.exe?ses=151&amp;typ=bil&amp;val=sb1055" TargetMode="External"/><Relationship Id="rId17" Type="http://schemas.openxmlformats.org/officeDocument/2006/relationships/hyperlink" Target="http://lis.virginia.gov/cgi-bin/legp604.exe?ses=151&amp;typ=bil&amp;val=sb1168" TargetMode="External"/><Relationship Id="rId18" Type="http://schemas.openxmlformats.org/officeDocument/2006/relationships/hyperlink" Target="http://lis.virginia.gov/cgi-bin/legp604.exe?151+ful+HB1552" TargetMode="External"/><Relationship Id="rId19" Type="http://schemas.openxmlformats.org/officeDocument/2006/relationships/hyperlink" Target="http://lis.virginia.gov/cgi-bin/legp604.exe?ses=151&amp;typ=bil&amp;val=hb193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s.virginia.gov/cgi-bin/legp604.exe?151+ful+SB780" TargetMode="External"/><Relationship Id="rId8" Type="http://schemas.openxmlformats.org/officeDocument/2006/relationships/hyperlink" Target="http://lis.virginia.gov/cgi-bin/legp604.exe?151+ful+SB81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CB09E3B9D94CE0B8D6C236C718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978FC-8009-4BE5-8F32-6C5D04B97958}"/>
      </w:docPartPr>
      <w:docPartBody>
        <w:p w:rsidR="0048263A" w:rsidRDefault="0048263A" w:rsidP="0048263A">
          <w:pPr>
            <w:pStyle w:val="E9CB09E3B9D94CE0B8D6C236C718D2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263A"/>
    <w:rsid w:val="0048263A"/>
    <w:rsid w:val="00A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F717873A7F4D05AEA2F5C6137E64CD">
    <w:name w:val="C2F717873A7F4D05AEA2F5C6137E64CD"/>
    <w:rsid w:val="0048263A"/>
  </w:style>
  <w:style w:type="paragraph" w:customStyle="1" w:styleId="E9CB09E3B9D94CE0B8D6C236C718D276">
    <w:name w:val="E9CB09E3B9D94CE0B8D6C236C718D276"/>
    <w:rsid w:val="0048263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2015- Child Day Care Related Bills- Updated 12/12/15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2015- Child Day Care Related Bills- Updated 12/15/15</dc:title>
  <dc:creator>Emily</dc:creator>
  <cp:lastModifiedBy>Emily Griffey</cp:lastModifiedBy>
  <cp:revision>2</cp:revision>
  <cp:lastPrinted>2015-01-16T02:00:00Z</cp:lastPrinted>
  <dcterms:created xsi:type="dcterms:W3CDTF">2015-01-16T02:03:00Z</dcterms:created>
  <dcterms:modified xsi:type="dcterms:W3CDTF">2015-01-16T02:03:00Z</dcterms:modified>
</cp:coreProperties>
</file>