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0C6E" w14:textId="77777777" w:rsidR="00A810F1" w:rsidRPr="00E25347" w:rsidRDefault="00A810F1" w:rsidP="00A810F1">
      <w:pPr>
        <w:spacing w:after="0" w:line="240" w:lineRule="auto"/>
        <w:rPr>
          <w:b/>
          <w:bCs/>
        </w:rPr>
      </w:pPr>
      <w:r w:rsidRPr="00E25347">
        <w:rPr>
          <w:b/>
          <w:bCs/>
        </w:rPr>
        <w:t xml:space="preserve">Fairfax County FY2021 Budget Hearings April 2020 </w:t>
      </w:r>
    </w:p>
    <w:p w14:paraId="6101BB35" w14:textId="00EF2AAC" w:rsidR="00A810F1" w:rsidRDefault="00A810F1" w:rsidP="00A810F1">
      <w:pPr>
        <w:spacing w:after="0" w:line="240" w:lineRule="auto"/>
        <w:rPr>
          <w:b/>
          <w:bCs/>
        </w:rPr>
      </w:pPr>
      <w:r w:rsidRPr="00E25347">
        <w:rPr>
          <w:b/>
          <w:bCs/>
        </w:rPr>
        <w:t>Suggested letter for child care advocates</w:t>
      </w:r>
      <w:r w:rsidR="00E609DB">
        <w:rPr>
          <w:b/>
          <w:bCs/>
        </w:rPr>
        <w:t xml:space="preserve"> </w:t>
      </w:r>
    </w:p>
    <w:p w14:paraId="33E2D140" w14:textId="77777777" w:rsidR="00FC1937" w:rsidRPr="00E25347" w:rsidRDefault="00FC1937" w:rsidP="00FC1937">
      <w:pPr>
        <w:spacing w:after="0" w:line="240" w:lineRule="auto"/>
        <w:rPr>
          <w:rFonts w:cstheme="minorHAnsi"/>
          <w:b/>
          <w:bCs/>
          <w:i/>
          <w:iCs/>
        </w:rPr>
      </w:pPr>
    </w:p>
    <w:p w14:paraId="0143A729" w14:textId="2823B4C4" w:rsidR="00DB5837" w:rsidRPr="00E25347" w:rsidRDefault="00412ECA" w:rsidP="00FC1937">
      <w:pPr>
        <w:spacing w:after="0" w:line="240" w:lineRule="auto"/>
        <w:rPr>
          <w:rFonts w:cstheme="minorHAnsi"/>
        </w:rPr>
      </w:pPr>
      <w:r w:rsidRPr="00E25347">
        <w:rPr>
          <w:rFonts w:cstheme="minorHAnsi"/>
          <w:highlight w:val="yellow"/>
        </w:rPr>
        <w:t>[Insert date]</w:t>
      </w:r>
      <w:r w:rsidRPr="00E25347">
        <w:rPr>
          <w:rFonts w:cstheme="minorHAnsi"/>
        </w:rPr>
        <w:t xml:space="preserve"> </w:t>
      </w:r>
    </w:p>
    <w:p w14:paraId="46C8A10C" w14:textId="77777777" w:rsidR="00DB5837" w:rsidRPr="00E25347" w:rsidRDefault="00DB5837" w:rsidP="00FC1937">
      <w:pPr>
        <w:spacing w:after="0" w:line="240" w:lineRule="auto"/>
        <w:rPr>
          <w:rFonts w:cstheme="minorHAnsi"/>
        </w:rPr>
      </w:pPr>
    </w:p>
    <w:p w14:paraId="1C94A71A" w14:textId="1B7085C5" w:rsidR="00DF1A73" w:rsidRPr="00E25347" w:rsidRDefault="00F36839" w:rsidP="00FC1937">
      <w:pPr>
        <w:spacing w:after="0" w:line="240" w:lineRule="auto"/>
        <w:rPr>
          <w:rFonts w:cstheme="minorHAnsi"/>
        </w:rPr>
      </w:pPr>
      <w:r w:rsidRPr="00E25347">
        <w:rPr>
          <w:rFonts w:cstheme="minorHAnsi"/>
        </w:rPr>
        <w:t xml:space="preserve">Dear Members of the Fairfax County Board of Supervisors: </w:t>
      </w:r>
    </w:p>
    <w:p w14:paraId="2FCAFFD6" w14:textId="77777777" w:rsidR="00F36839" w:rsidRPr="00E25347" w:rsidRDefault="00F36839" w:rsidP="00FC1937">
      <w:pPr>
        <w:spacing w:after="0" w:line="240" w:lineRule="auto"/>
        <w:rPr>
          <w:rFonts w:cstheme="minorHAnsi"/>
        </w:rPr>
      </w:pPr>
    </w:p>
    <w:p w14:paraId="778B43C4" w14:textId="31C4D762" w:rsidR="0053572C" w:rsidRPr="00E25347" w:rsidRDefault="00F36839" w:rsidP="00FC1937">
      <w:pPr>
        <w:spacing w:after="0" w:line="240" w:lineRule="auto"/>
        <w:rPr>
          <w:rFonts w:cstheme="minorHAnsi"/>
        </w:rPr>
      </w:pPr>
      <w:r w:rsidRPr="00E25347">
        <w:rPr>
          <w:rFonts w:cstheme="minorHAnsi"/>
          <w:highlight w:val="yellow"/>
        </w:rPr>
        <w:t>[</w:t>
      </w:r>
      <w:r w:rsidR="003D4FA5" w:rsidRPr="00E25347">
        <w:rPr>
          <w:rFonts w:cstheme="minorHAnsi"/>
          <w:highlight w:val="yellow"/>
        </w:rPr>
        <w:t xml:space="preserve">Idea: </w:t>
      </w:r>
      <w:r w:rsidR="0053572C" w:rsidRPr="00E25347">
        <w:rPr>
          <w:rFonts w:cstheme="minorHAnsi"/>
          <w:highlight w:val="yellow"/>
        </w:rPr>
        <w:t>Insert</w:t>
      </w:r>
      <w:r w:rsidR="003D4FA5" w:rsidRPr="00E25347">
        <w:rPr>
          <w:rFonts w:cstheme="minorHAnsi"/>
          <w:highlight w:val="yellow"/>
        </w:rPr>
        <w:t xml:space="preserve"> a</w:t>
      </w:r>
      <w:r w:rsidR="0053572C" w:rsidRPr="00E25347">
        <w:rPr>
          <w:rFonts w:cstheme="minorHAnsi"/>
          <w:highlight w:val="yellow"/>
        </w:rPr>
        <w:t xml:space="preserve"> brief introduction of your program or organization</w:t>
      </w:r>
      <w:r w:rsidR="002D7BED" w:rsidRPr="00E25347">
        <w:rPr>
          <w:rFonts w:cstheme="minorHAnsi"/>
          <w:highlight w:val="yellow"/>
        </w:rPr>
        <w:t xml:space="preserve"> – for instance, the mission of your organization, or the name of your child care program and how many families count on you</w:t>
      </w:r>
      <w:r w:rsidR="004B1AE5" w:rsidRPr="00E25347">
        <w:rPr>
          <w:rFonts w:cstheme="minorHAnsi"/>
          <w:highlight w:val="yellow"/>
        </w:rPr>
        <w:t>.</w:t>
      </w:r>
      <w:r w:rsidR="003D4FA5" w:rsidRPr="00E25347">
        <w:rPr>
          <w:rFonts w:cstheme="minorHAnsi"/>
          <w:highlight w:val="yellow"/>
        </w:rPr>
        <w:t xml:space="preserve"> Include a little information about your experience – whether your child care program is open or closed, for instance, and the reasons for your concerns at this time</w:t>
      </w:r>
      <w:r w:rsidR="002D7BED" w:rsidRPr="00E25347">
        <w:rPr>
          <w:rFonts w:cstheme="minorHAnsi"/>
          <w:highlight w:val="yellow"/>
        </w:rPr>
        <w:t>]</w:t>
      </w:r>
      <w:r w:rsidR="002D7BED" w:rsidRPr="00E25347">
        <w:rPr>
          <w:rFonts w:cstheme="minorHAnsi"/>
        </w:rPr>
        <w:t xml:space="preserve"> </w:t>
      </w:r>
    </w:p>
    <w:p w14:paraId="6B613D02" w14:textId="77777777" w:rsidR="0053572C" w:rsidRPr="00E25347" w:rsidRDefault="0053572C" w:rsidP="00FC1937">
      <w:pPr>
        <w:spacing w:after="0" w:line="240" w:lineRule="auto"/>
        <w:rPr>
          <w:rFonts w:cstheme="minorHAnsi"/>
        </w:rPr>
      </w:pPr>
    </w:p>
    <w:p w14:paraId="0280B65B" w14:textId="6F349650" w:rsidR="00376229" w:rsidRPr="00E25347" w:rsidRDefault="001F39FE" w:rsidP="00FC1937">
      <w:pPr>
        <w:spacing w:after="0" w:line="240" w:lineRule="auto"/>
        <w:rPr>
          <w:rFonts w:cstheme="minorHAnsi"/>
        </w:rPr>
      </w:pPr>
      <w:r w:rsidRPr="00E25347">
        <w:rPr>
          <w:rFonts w:cstheme="minorHAnsi"/>
        </w:rPr>
        <w:t>The Fairfax County Board of Supervisors is committed to a goal</w:t>
      </w:r>
      <w:r w:rsidR="0037783C" w:rsidRPr="00E25347">
        <w:rPr>
          <w:rFonts w:cstheme="minorHAnsi"/>
        </w:rPr>
        <w:t xml:space="preserve"> of </w:t>
      </w:r>
      <w:r w:rsidRPr="00E25347">
        <w:rPr>
          <w:rFonts w:cstheme="minorHAnsi"/>
        </w:rPr>
        <w:t>ensur</w:t>
      </w:r>
      <w:r w:rsidR="0037783C" w:rsidRPr="00E25347">
        <w:rPr>
          <w:rFonts w:cstheme="minorHAnsi"/>
        </w:rPr>
        <w:t xml:space="preserve">ing </w:t>
      </w:r>
      <w:r w:rsidR="0082594B" w:rsidRPr="00E25347">
        <w:rPr>
          <w:rFonts w:cstheme="minorHAnsi"/>
        </w:rPr>
        <w:t>that every child in Fairfax County has equitable opportunities to thrive.</w:t>
      </w:r>
      <w:r w:rsidRPr="00E25347">
        <w:rPr>
          <w:rFonts w:cstheme="minorHAnsi"/>
        </w:rPr>
        <w:t xml:space="preserve"> </w:t>
      </w:r>
      <w:r w:rsidR="0053572C" w:rsidRPr="00E25347">
        <w:rPr>
          <w:rFonts w:cstheme="minorHAnsi"/>
        </w:rPr>
        <w:t>As we face this public health crisis together, it is crucial to ensure families can work because they have child care, and to ensure that child care means school readiness.</w:t>
      </w:r>
    </w:p>
    <w:p w14:paraId="6C7F7BF4" w14:textId="77777777" w:rsidR="001F39FE" w:rsidRPr="00E25347" w:rsidRDefault="001F39FE" w:rsidP="00FC1937">
      <w:pPr>
        <w:spacing w:after="0" w:line="240" w:lineRule="auto"/>
        <w:rPr>
          <w:rFonts w:cstheme="minorHAnsi"/>
        </w:rPr>
      </w:pPr>
    </w:p>
    <w:p w14:paraId="01F69136" w14:textId="012815D2" w:rsidR="00170B97" w:rsidRPr="00E25347" w:rsidRDefault="00170B97" w:rsidP="00FC1937">
      <w:pPr>
        <w:spacing w:after="0" w:line="240" w:lineRule="auto"/>
        <w:rPr>
          <w:rFonts w:cstheme="minorHAnsi"/>
          <w:b/>
          <w:bCs/>
        </w:rPr>
      </w:pPr>
      <w:r w:rsidRPr="00E25347">
        <w:rPr>
          <w:rFonts w:cstheme="minorHAnsi"/>
          <w:b/>
          <w:bCs/>
        </w:rPr>
        <w:t>As you consider the revised</w:t>
      </w:r>
      <w:r w:rsidR="001F39FE" w:rsidRPr="00E25347">
        <w:rPr>
          <w:rFonts w:cstheme="minorHAnsi"/>
          <w:b/>
          <w:bCs/>
        </w:rPr>
        <w:t xml:space="preserve"> FY21 county</w:t>
      </w:r>
      <w:r w:rsidRPr="00E25347">
        <w:rPr>
          <w:rFonts w:cstheme="minorHAnsi"/>
          <w:b/>
          <w:bCs/>
        </w:rPr>
        <w:t xml:space="preserve"> budget </w:t>
      </w:r>
      <w:r w:rsidR="0037783C" w:rsidRPr="00E25347">
        <w:rPr>
          <w:rFonts w:cstheme="minorHAnsi"/>
          <w:b/>
          <w:bCs/>
        </w:rPr>
        <w:t>proposal,</w:t>
      </w:r>
      <w:r w:rsidRPr="00E25347">
        <w:rPr>
          <w:rFonts w:cstheme="minorHAnsi"/>
          <w:b/>
          <w:bCs/>
        </w:rPr>
        <w:t xml:space="preserve"> we urge your support for</w:t>
      </w:r>
      <w:r w:rsidR="0037783C" w:rsidRPr="00E25347">
        <w:rPr>
          <w:rFonts w:cstheme="minorHAnsi"/>
          <w:b/>
          <w:bCs/>
        </w:rPr>
        <w:t xml:space="preserve"> these recommendations from the County Manager</w:t>
      </w:r>
      <w:r w:rsidRPr="00E25347">
        <w:rPr>
          <w:rFonts w:cstheme="minorHAnsi"/>
          <w:b/>
          <w:bCs/>
        </w:rPr>
        <w:t xml:space="preserve">: </w:t>
      </w:r>
    </w:p>
    <w:p w14:paraId="4B1F6A52" w14:textId="77777777" w:rsidR="00643856" w:rsidRPr="00E25347" w:rsidRDefault="00170B97" w:rsidP="00FC1937">
      <w:pPr>
        <w:pStyle w:val="ListParagraph"/>
        <w:numPr>
          <w:ilvl w:val="0"/>
          <w:numId w:val="2"/>
        </w:numPr>
        <w:rPr>
          <w:rFonts w:cstheme="minorHAnsi"/>
        </w:rPr>
      </w:pPr>
      <w:r w:rsidRPr="00E25347">
        <w:rPr>
          <w:rFonts w:eastAsia="Times New Roman" w:cstheme="minorHAnsi"/>
        </w:rPr>
        <w:t xml:space="preserve">The creation </w:t>
      </w:r>
      <w:r w:rsidR="0082594B" w:rsidRPr="00E25347">
        <w:rPr>
          <w:rFonts w:cstheme="minorHAnsi"/>
        </w:rPr>
        <w:t xml:space="preserve">the new Fund 40045, Early Childhood Birth to 5. The fund will support a comprehensive approach to advancing and expanding the County’s early childhood system by providing full and equitable access to high quality, affordable, early care and education for young children. </w:t>
      </w:r>
      <w:r w:rsidR="00643856" w:rsidRPr="00E25347">
        <w:rPr>
          <w:rFonts w:cstheme="minorHAnsi"/>
        </w:rPr>
        <w:t xml:space="preserve">Though the new investments in the original FY21 proposal must be deferred, setting up the Fund is a crucial step and when revenues improve this is investment that must be a priority as we recover and rebuild. </w:t>
      </w:r>
    </w:p>
    <w:p w14:paraId="0C4A6639" w14:textId="77777777" w:rsidR="00643856" w:rsidRPr="00E25347" w:rsidRDefault="00643856" w:rsidP="00FC1937">
      <w:pPr>
        <w:pStyle w:val="ListParagraph"/>
        <w:numPr>
          <w:ilvl w:val="0"/>
          <w:numId w:val="2"/>
        </w:numPr>
        <w:rPr>
          <w:rFonts w:cstheme="minorHAnsi"/>
        </w:rPr>
      </w:pPr>
      <w:r w:rsidRPr="00E25347">
        <w:rPr>
          <w:rFonts w:cstheme="minorHAnsi"/>
        </w:rPr>
        <w:t xml:space="preserve">The $25 million referendum originally recommended in 2020 for early childhood facilities, which has been deferred to 2022. We are glad to see it is still here, even if delayed on the calendar. This will continue to be a crucial issue. </w:t>
      </w:r>
    </w:p>
    <w:p w14:paraId="201B959F" w14:textId="77777777" w:rsidR="001B36C3" w:rsidRPr="00E25347" w:rsidRDefault="00643856" w:rsidP="00FC1937">
      <w:pPr>
        <w:pStyle w:val="ListParagraph"/>
        <w:numPr>
          <w:ilvl w:val="0"/>
          <w:numId w:val="2"/>
        </w:numPr>
        <w:rPr>
          <w:rFonts w:asciiTheme="minorHAnsi" w:eastAsia="Times New Roman" w:hAnsiTheme="minorHAnsi" w:cstheme="minorHAnsi"/>
        </w:rPr>
      </w:pPr>
      <w:r w:rsidRPr="00E25347">
        <w:rPr>
          <w:rFonts w:asciiTheme="minorHAnsi" w:eastAsia="Times New Roman" w:hAnsiTheme="minorHAnsi" w:cstheme="minorHAnsi"/>
        </w:rPr>
        <w:t xml:space="preserve">Ensuring that </w:t>
      </w:r>
      <w:r w:rsidR="00170B97" w:rsidRPr="00E25347">
        <w:rPr>
          <w:rFonts w:asciiTheme="minorHAnsi" w:eastAsia="Times New Roman" w:hAnsiTheme="minorHAnsi" w:cstheme="minorHAnsi"/>
        </w:rPr>
        <w:t>no county employee’s pay or positions are cut</w:t>
      </w:r>
      <w:r w:rsidRPr="00E25347">
        <w:rPr>
          <w:rFonts w:asciiTheme="minorHAnsi" w:eastAsia="Times New Roman" w:hAnsiTheme="minorHAnsi" w:cstheme="minorHAnsi"/>
        </w:rPr>
        <w:t xml:space="preserve">. </w:t>
      </w:r>
    </w:p>
    <w:p w14:paraId="391F0EAB" w14:textId="77777777" w:rsidR="001B36C3" w:rsidRPr="00E25347" w:rsidRDefault="001B36C3" w:rsidP="00FC1937">
      <w:pPr>
        <w:spacing w:after="0" w:line="240" w:lineRule="auto"/>
        <w:rPr>
          <w:rFonts w:cstheme="minorHAnsi"/>
          <w:b/>
          <w:bCs/>
        </w:rPr>
      </w:pPr>
    </w:p>
    <w:p w14:paraId="58F35616" w14:textId="04EDFD67" w:rsidR="000831D8" w:rsidRPr="00E25347" w:rsidRDefault="000831D8" w:rsidP="00FC1937">
      <w:pPr>
        <w:spacing w:after="0" w:line="240" w:lineRule="auto"/>
        <w:rPr>
          <w:rFonts w:eastAsia="Times New Roman" w:cstheme="minorHAnsi"/>
        </w:rPr>
      </w:pPr>
      <w:r w:rsidRPr="00E25347">
        <w:rPr>
          <w:rFonts w:cstheme="minorHAnsi"/>
          <w:b/>
          <w:bCs/>
        </w:rPr>
        <w:t xml:space="preserve">As Fairfax decides how to use </w:t>
      </w:r>
      <w:r w:rsidR="005253D0" w:rsidRPr="00E25347">
        <w:rPr>
          <w:rFonts w:cstheme="minorHAnsi"/>
          <w:b/>
          <w:bCs/>
        </w:rPr>
        <w:t xml:space="preserve">federal </w:t>
      </w:r>
      <w:r w:rsidRPr="00E25347">
        <w:rPr>
          <w:rFonts w:cstheme="minorHAnsi"/>
          <w:b/>
          <w:bCs/>
        </w:rPr>
        <w:t xml:space="preserve">CARES Act funds and how to prioritize state and local funds to support our workforce and keep the community safe: </w:t>
      </w:r>
    </w:p>
    <w:p w14:paraId="0A3A707F" w14:textId="640542A1" w:rsidR="000831D8" w:rsidRPr="00E25347" w:rsidRDefault="001B36C3" w:rsidP="00FC1937">
      <w:pPr>
        <w:pStyle w:val="ListParagraph"/>
        <w:numPr>
          <w:ilvl w:val="0"/>
          <w:numId w:val="8"/>
        </w:numPr>
        <w:rPr>
          <w:rFonts w:asciiTheme="minorHAnsi" w:hAnsiTheme="minorHAnsi" w:cstheme="minorHAnsi"/>
        </w:rPr>
      </w:pPr>
      <w:r w:rsidRPr="00E25347">
        <w:rPr>
          <w:rFonts w:asciiTheme="minorHAnsi" w:hAnsiTheme="minorHAnsi" w:cstheme="minorHAnsi"/>
        </w:rPr>
        <w:t>E</w:t>
      </w:r>
      <w:r w:rsidR="000831D8" w:rsidRPr="00E25347">
        <w:rPr>
          <w:rFonts w:asciiTheme="minorHAnsi" w:hAnsiTheme="minorHAnsi" w:cstheme="minorHAnsi"/>
        </w:rPr>
        <w:t xml:space="preserve">ssential workers serving on the front lines as child care providers need to be recognized and compensated for their work. </w:t>
      </w:r>
    </w:p>
    <w:p w14:paraId="7EFA7E31" w14:textId="1CDB080D" w:rsidR="000831D8" w:rsidRPr="00E25347" w:rsidRDefault="001B36C3" w:rsidP="00FC1937">
      <w:pPr>
        <w:pStyle w:val="ListParagraph"/>
        <w:numPr>
          <w:ilvl w:val="0"/>
          <w:numId w:val="8"/>
        </w:numPr>
        <w:rPr>
          <w:rFonts w:asciiTheme="minorHAnsi" w:hAnsiTheme="minorHAnsi" w:cstheme="minorHAnsi"/>
        </w:rPr>
      </w:pPr>
      <w:r w:rsidRPr="00E25347">
        <w:rPr>
          <w:rFonts w:asciiTheme="minorHAnsi" w:hAnsiTheme="minorHAnsi" w:cstheme="minorHAnsi"/>
        </w:rPr>
        <w:t>A</w:t>
      </w:r>
      <w:r w:rsidR="000831D8" w:rsidRPr="00E25347">
        <w:rPr>
          <w:rFonts w:asciiTheme="minorHAnsi" w:hAnsiTheme="minorHAnsi" w:cstheme="minorHAnsi"/>
        </w:rPr>
        <w:t xml:space="preserve">dditional resources will be needed for testing in child care, </w:t>
      </w:r>
      <w:r w:rsidR="005253D0" w:rsidRPr="00E25347">
        <w:rPr>
          <w:rFonts w:asciiTheme="minorHAnsi" w:hAnsiTheme="minorHAnsi" w:cstheme="minorHAnsi"/>
        </w:rPr>
        <w:t>personal protection equipment (</w:t>
      </w:r>
      <w:r w:rsidR="000831D8" w:rsidRPr="00E25347">
        <w:rPr>
          <w:rFonts w:asciiTheme="minorHAnsi" w:hAnsiTheme="minorHAnsi" w:cstheme="minorHAnsi"/>
        </w:rPr>
        <w:t>PPE</w:t>
      </w:r>
      <w:r w:rsidR="005253D0" w:rsidRPr="00E25347">
        <w:rPr>
          <w:rFonts w:asciiTheme="minorHAnsi" w:hAnsiTheme="minorHAnsi" w:cstheme="minorHAnsi"/>
        </w:rPr>
        <w:t>)</w:t>
      </w:r>
      <w:r w:rsidR="000831D8" w:rsidRPr="00E25347">
        <w:rPr>
          <w:rFonts w:asciiTheme="minorHAnsi" w:hAnsiTheme="minorHAnsi" w:cstheme="minorHAnsi"/>
        </w:rPr>
        <w:t xml:space="preserve">, and cleaning supplies for program sites. </w:t>
      </w:r>
    </w:p>
    <w:p w14:paraId="2B1A40F9" w14:textId="77777777" w:rsidR="004766B5" w:rsidRPr="00E25347" w:rsidRDefault="004766B5" w:rsidP="00FC1937">
      <w:pPr>
        <w:spacing w:after="0" w:line="240" w:lineRule="auto"/>
        <w:rPr>
          <w:rFonts w:cstheme="minorHAnsi"/>
        </w:rPr>
      </w:pPr>
    </w:p>
    <w:p w14:paraId="03D154E3" w14:textId="63FC487B" w:rsidR="001F39FE" w:rsidRPr="00E25347" w:rsidRDefault="00DB0E85" w:rsidP="00FC1937">
      <w:pPr>
        <w:spacing w:after="0" w:line="240" w:lineRule="auto"/>
        <w:rPr>
          <w:rFonts w:cstheme="minorHAnsi"/>
        </w:rPr>
      </w:pPr>
      <w:r w:rsidRPr="00E25347">
        <w:rPr>
          <w:rFonts w:cstheme="minorHAnsi"/>
        </w:rPr>
        <w:t>C</w:t>
      </w:r>
      <w:r w:rsidR="001F39FE" w:rsidRPr="00E25347">
        <w:rPr>
          <w:rFonts w:cstheme="minorHAnsi"/>
        </w:rPr>
        <w:t>hild care is crucial to the county’s economy</w:t>
      </w:r>
      <w:r w:rsidR="00247D6B" w:rsidRPr="00E25347">
        <w:rPr>
          <w:rFonts w:cstheme="minorHAnsi"/>
        </w:rPr>
        <w:t xml:space="preserve"> and infrastructure</w:t>
      </w:r>
      <w:r w:rsidRPr="00E25347">
        <w:rPr>
          <w:rFonts w:cstheme="minorHAnsi"/>
        </w:rPr>
        <w:t xml:space="preserve">. We have to have child care programs, and we have to have people working in child care – in centers and family child care homes. The </w:t>
      </w:r>
      <w:r w:rsidR="001F39FE" w:rsidRPr="00E25347">
        <w:rPr>
          <w:rFonts w:cstheme="minorHAnsi"/>
        </w:rPr>
        <w:t>Board of Supervisors has a crucial role to play</w:t>
      </w:r>
      <w:r w:rsidRPr="00E25347">
        <w:rPr>
          <w:rFonts w:cstheme="minorHAnsi"/>
        </w:rPr>
        <w:t>. T</w:t>
      </w:r>
      <w:r w:rsidR="001F39FE" w:rsidRPr="00E25347">
        <w:rPr>
          <w:rFonts w:cstheme="minorHAnsi"/>
        </w:rPr>
        <w:t xml:space="preserve">his is </w:t>
      </w:r>
      <w:r w:rsidR="000A57C7" w:rsidRPr="00E25347">
        <w:rPr>
          <w:rFonts w:cstheme="minorHAnsi"/>
        </w:rPr>
        <w:t xml:space="preserve">important </w:t>
      </w:r>
      <w:r w:rsidR="001F39FE" w:rsidRPr="00E25347">
        <w:rPr>
          <w:rFonts w:cstheme="minorHAnsi"/>
        </w:rPr>
        <w:t xml:space="preserve">right now </w:t>
      </w:r>
      <w:r w:rsidRPr="00E25347">
        <w:rPr>
          <w:rFonts w:cstheme="minorHAnsi"/>
        </w:rPr>
        <w:t xml:space="preserve">during the emergency, and this is also </w:t>
      </w:r>
      <w:r w:rsidR="000A57C7" w:rsidRPr="00E25347">
        <w:rPr>
          <w:rFonts w:cstheme="minorHAnsi"/>
        </w:rPr>
        <w:t xml:space="preserve">important for </w:t>
      </w:r>
      <w:r w:rsidRPr="00E25347">
        <w:rPr>
          <w:rFonts w:cstheme="minorHAnsi"/>
        </w:rPr>
        <w:t>the recovery and rebuilding</w:t>
      </w:r>
      <w:r w:rsidR="00124FE6" w:rsidRPr="00E25347">
        <w:rPr>
          <w:rFonts w:cstheme="minorHAnsi"/>
        </w:rPr>
        <w:t xml:space="preserve">. </w:t>
      </w:r>
    </w:p>
    <w:p w14:paraId="0EB51D7E" w14:textId="77777777" w:rsidR="00FC1937" w:rsidRPr="00E25347" w:rsidRDefault="00FC1937" w:rsidP="00FC1937">
      <w:pPr>
        <w:spacing w:after="0" w:line="240" w:lineRule="auto"/>
        <w:rPr>
          <w:rFonts w:cstheme="minorHAnsi"/>
        </w:rPr>
      </w:pPr>
    </w:p>
    <w:p w14:paraId="288C3DB2" w14:textId="6C232960" w:rsidR="00D813F6" w:rsidRPr="00E25347" w:rsidRDefault="00C65A22" w:rsidP="00FC1937">
      <w:pPr>
        <w:autoSpaceDE w:val="0"/>
        <w:autoSpaceDN w:val="0"/>
        <w:adjustRightInd w:val="0"/>
        <w:spacing w:after="0" w:line="240" w:lineRule="auto"/>
        <w:rPr>
          <w:rFonts w:cstheme="minorHAnsi"/>
        </w:rPr>
      </w:pPr>
      <w:r w:rsidRPr="00E25347">
        <w:rPr>
          <w:rFonts w:cstheme="minorHAnsi"/>
        </w:rPr>
        <w:t xml:space="preserve">The </w:t>
      </w:r>
      <w:r w:rsidR="001F7EE2" w:rsidRPr="00E25347">
        <w:rPr>
          <w:rFonts w:cstheme="minorHAnsi"/>
        </w:rPr>
        <w:t>National Association for the Education</w:t>
      </w:r>
      <w:r w:rsidR="00783B88" w:rsidRPr="00E25347">
        <w:rPr>
          <w:rFonts w:cstheme="minorHAnsi"/>
        </w:rPr>
        <w:t xml:space="preserve"> </w:t>
      </w:r>
      <w:r w:rsidR="001F7EE2" w:rsidRPr="00E25347">
        <w:rPr>
          <w:rFonts w:cstheme="minorHAnsi"/>
        </w:rPr>
        <w:t>of Young Children (NAEYC) s</w:t>
      </w:r>
      <w:r w:rsidR="00D813F6" w:rsidRPr="00E25347">
        <w:rPr>
          <w:rFonts w:cstheme="minorHAnsi"/>
        </w:rPr>
        <w:t xml:space="preserve">urveyed </w:t>
      </w:r>
      <w:r w:rsidR="001F7EE2" w:rsidRPr="00E25347">
        <w:rPr>
          <w:rFonts w:cstheme="minorHAnsi"/>
        </w:rPr>
        <w:t>child care program</w:t>
      </w:r>
      <w:r w:rsidR="00B4569C" w:rsidRPr="00E25347">
        <w:rPr>
          <w:rFonts w:cstheme="minorHAnsi"/>
        </w:rPr>
        <w:t xml:space="preserve">s and found: </w:t>
      </w:r>
    </w:p>
    <w:p w14:paraId="0746AA6A" w14:textId="77777777" w:rsidR="00D813F6" w:rsidRPr="00E25347" w:rsidRDefault="001F7EE2" w:rsidP="00FC1937">
      <w:pPr>
        <w:pStyle w:val="ListParagraph"/>
        <w:numPr>
          <w:ilvl w:val="0"/>
          <w:numId w:val="10"/>
        </w:numPr>
        <w:autoSpaceDE w:val="0"/>
        <w:autoSpaceDN w:val="0"/>
        <w:adjustRightInd w:val="0"/>
        <w:rPr>
          <w:rFonts w:cstheme="minorHAnsi"/>
        </w:rPr>
      </w:pPr>
      <w:r w:rsidRPr="00E25347">
        <w:rPr>
          <w:rFonts w:cstheme="minorHAnsi"/>
        </w:rPr>
        <w:t xml:space="preserve">Nationally, </w:t>
      </w:r>
      <w:r w:rsidRPr="00E25347">
        <w:rPr>
          <w:rFonts w:cstheme="minorHAnsi"/>
          <w:b/>
          <w:bCs/>
        </w:rPr>
        <w:t xml:space="preserve">30% say they would not survive a closure of more than two weeks </w:t>
      </w:r>
      <w:r w:rsidRPr="00E25347">
        <w:rPr>
          <w:rFonts w:cstheme="minorHAnsi"/>
        </w:rPr>
        <w:t>without</w:t>
      </w:r>
      <w:r w:rsidR="00454C76" w:rsidRPr="00E25347">
        <w:rPr>
          <w:rFonts w:cstheme="minorHAnsi"/>
        </w:rPr>
        <w:t xml:space="preserve"> </w:t>
      </w:r>
      <w:r w:rsidRPr="00E25347">
        <w:rPr>
          <w:rFonts w:cstheme="minorHAnsi"/>
        </w:rPr>
        <w:t>significant public investment and support that would allow them to compensate and</w:t>
      </w:r>
      <w:r w:rsidR="00454C76" w:rsidRPr="00E25347">
        <w:rPr>
          <w:rFonts w:cstheme="minorHAnsi"/>
        </w:rPr>
        <w:t xml:space="preserve"> </w:t>
      </w:r>
      <w:r w:rsidRPr="00E25347">
        <w:rPr>
          <w:rFonts w:cstheme="minorHAnsi"/>
        </w:rPr>
        <w:t>retain staff, pay rent or mortgages, and cover other fixed costs.</w:t>
      </w:r>
      <w:r w:rsidR="00FB33A5" w:rsidRPr="00E25347">
        <w:rPr>
          <w:rFonts w:cstheme="minorHAnsi"/>
        </w:rPr>
        <w:t xml:space="preserve"> </w:t>
      </w:r>
    </w:p>
    <w:p w14:paraId="6AE6CDC2" w14:textId="77777777" w:rsidR="00D813F6" w:rsidRPr="00E25347" w:rsidRDefault="001F7EE2" w:rsidP="00FC1937">
      <w:pPr>
        <w:pStyle w:val="ListParagraph"/>
        <w:numPr>
          <w:ilvl w:val="0"/>
          <w:numId w:val="10"/>
        </w:numPr>
        <w:autoSpaceDE w:val="0"/>
        <w:autoSpaceDN w:val="0"/>
        <w:adjustRightInd w:val="0"/>
        <w:rPr>
          <w:rFonts w:cstheme="minorHAnsi"/>
        </w:rPr>
      </w:pPr>
      <w:r w:rsidRPr="00E25347">
        <w:rPr>
          <w:rFonts w:cstheme="minorHAnsi"/>
        </w:rPr>
        <w:lastRenderedPageBreak/>
        <w:t xml:space="preserve">Another </w:t>
      </w:r>
      <w:r w:rsidRPr="00E25347">
        <w:rPr>
          <w:rFonts w:cstheme="minorHAnsi"/>
          <w:b/>
          <w:bCs/>
        </w:rPr>
        <w:t>16% would not survive longer than a month</w:t>
      </w:r>
      <w:r w:rsidRPr="00E25347">
        <w:rPr>
          <w:rFonts w:cstheme="minorHAnsi"/>
        </w:rPr>
        <w:t>, without these supports, and,</w:t>
      </w:r>
      <w:r w:rsidR="00051657" w:rsidRPr="00E25347">
        <w:rPr>
          <w:rFonts w:cstheme="minorHAnsi"/>
        </w:rPr>
        <w:t xml:space="preserve"> </w:t>
      </w:r>
      <w:r w:rsidRPr="00E25347">
        <w:rPr>
          <w:rFonts w:cstheme="minorHAnsi"/>
        </w:rPr>
        <w:t>because of the uncertainty of the situation, another 25% do not know how long they</w:t>
      </w:r>
      <w:r w:rsidR="00051657" w:rsidRPr="00E25347">
        <w:rPr>
          <w:rFonts w:cstheme="minorHAnsi"/>
        </w:rPr>
        <w:t xml:space="preserve"> </w:t>
      </w:r>
      <w:r w:rsidRPr="00E25347">
        <w:rPr>
          <w:rFonts w:cstheme="minorHAnsi"/>
        </w:rPr>
        <w:t>could close and still re-open without supports.</w:t>
      </w:r>
      <w:r w:rsidR="00454C76" w:rsidRPr="00E25347">
        <w:rPr>
          <w:rFonts w:cstheme="minorHAnsi"/>
        </w:rPr>
        <w:t xml:space="preserve"> </w:t>
      </w:r>
    </w:p>
    <w:p w14:paraId="7290D71D" w14:textId="77777777" w:rsidR="002C4D37" w:rsidRPr="00E25347" w:rsidRDefault="002C4D37" w:rsidP="00FC1937">
      <w:pPr>
        <w:autoSpaceDE w:val="0"/>
        <w:autoSpaceDN w:val="0"/>
        <w:adjustRightInd w:val="0"/>
        <w:spacing w:after="0" w:line="240" w:lineRule="auto"/>
        <w:rPr>
          <w:rFonts w:cstheme="minorHAnsi"/>
          <w:b/>
          <w:bCs/>
        </w:rPr>
      </w:pPr>
    </w:p>
    <w:p w14:paraId="093FE3F3" w14:textId="2A6E5DE0" w:rsidR="001F7EE2" w:rsidRPr="00E25347" w:rsidRDefault="00454C76" w:rsidP="00FC1937">
      <w:pPr>
        <w:autoSpaceDE w:val="0"/>
        <w:autoSpaceDN w:val="0"/>
        <w:adjustRightInd w:val="0"/>
        <w:spacing w:after="0" w:line="240" w:lineRule="auto"/>
        <w:rPr>
          <w:rFonts w:cstheme="minorHAnsi"/>
          <w:b/>
          <w:bCs/>
        </w:rPr>
      </w:pPr>
      <w:r w:rsidRPr="00E25347">
        <w:rPr>
          <w:rFonts w:cstheme="minorHAnsi"/>
          <w:b/>
          <w:bCs/>
        </w:rPr>
        <w:t xml:space="preserve">What would happen if Fairfax lost this many child care programs? </w:t>
      </w:r>
      <w:r w:rsidR="00940D33" w:rsidRPr="00E25347">
        <w:rPr>
          <w:rFonts w:cstheme="minorHAnsi"/>
          <w:b/>
          <w:bCs/>
        </w:rPr>
        <w:t>Let’s make sure we do not find out</w:t>
      </w:r>
      <w:r w:rsidRPr="00E25347">
        <w:rPr>
          <w:rFonts w:cstheme="minorHAnsi"/>
          <w:b/>
          <w:bCs/>
        </w:rPr>
        <w:t xml:space="preserve">. </w:t>
      </w:r>
    </w:p>
    <w:p w14:paraId="0E160EB9" w14:textId="77777777" w:rsidR="00FC1937" w:rsidRPr="00E25347" w:rsidRDefault="00FC1937" w:rsidP="00FC1937">
      <w:pPr>
        <w:autoSpaceDE w:val="0"/>
        <w:autoSpaceDN w:val="0"/>
        <w:adjustRightInd w:val="0"/>
        <w:spacing w:after="0" w:line="240" w:lineRule="auto"/>
        <w:rPr>
          <w:rFonts w:cstheme="minorHAnsi"/>
          <w:b/>
          <w:bCs/>
        </w:rPr>
      </w:pPr>
    </w:p>
    <w:p w14:paraId="77BB842D" w14:textId="3649ED2C" w:rsidR="001F7EE2" w:rsidRPr="00E25347" w:rsidRDefault="001F7EE2" w:rsidP="00FC1937">
      <w:pPr>
        <w:autoSpaceDE w:val="0"/>
        <w:autoSpaceDN w:val="0"/>
        <w:adjustRightInd w:val="0"/>
        <w:spacing w:after="0" w:line="240" w:lineRule="auto"/>
        <w:rPr>
          <w:rFonts w:cstheme="minorHAnsi"/>
        </w:rPr>
      </w:pPr>
      <w:r w:rsidRPr="00E25347">
        <w:rPr>
          <w:rFonts w:cstheme="minorHAnsi"/>
        </w:rPr>
        <w:t>States are using the flexibility available to them through the Child Care and Development Block</w:t>
      </w:r>
    </w:p>
    <w:p w14:paraId="2D5D3625" w14:textId="064BBBF4" w:rsidR="00985688" w:rsidRPr="00E25347" w:rsidRDefault="001F7EE2" w:rsidP="00FC1937">
      <w:pPr>
        <w:autoSpaceDE w:val="0"/>
        <w:autoSpaceDN w:val="0"/>
        <w:adjustRightInd w:val="0"/>
        <w:spacing w:after="0" w:line="240" w:lineRule="auto"/>
        <w:rPr>
          <w:rFonts w:cstheme="minorHAnsi"/>
        </w:rPr>
      </w:pPr>
      <w:r w:rsidRPr="00E25347">
        <w:rPr>
          <w:rFonts w:cstheme="minorHAnsi"/>
        </w:rPr>
        <w:t xml:space="preserve">Grant </w:t>
      </w:r>
      <w:r w:rsidR="006E2208" w:rsidRPr="00E25347">
        <w:rPr>
          <w:rFonts w:cstheme="minorHAnsi"/>
        </w:rPr>
        <w:t xml:space="preserve">(CCDBG) </w:t>
      </w:r>
      <w:r w:rsidRPr="00E25347">
        <w:rPr>
          <w:rFonts w:cstheme="minorHAnsi"/>
        </w:rPr>
        <w:t xml:space="preserve">to </w:t>
      </w:r>
      <w:r w:rsidR="008450EA" w:rsidRPr="00E25347">
        <w:rPr>
          <w:rFonts w:cstheme="minorHAnsi"/>
        </w:rPr>
        <w:t xml:space="preserve">support </w:t>
      </w:r>
      <w:r w:rsidRPr="00E25347">
        <w:rPr>
          <w:rFonts w:cstheme="minorHAnsi"/>
        </w:rPr>
        <w:t>providers and families</w:t>
      </w:r>
      <w:r w:rsidR="008450EA" w:rsidRPr="00E25347">
        <w:rPr>
          <w:rFonts w:cstheme="minorHAnsi"/>
        </w:rPr>
        <w:t>,</w:t>
      </w:r>
      <w:r w:rsidR="009B04E9" w:rsidRPr="00E25347">
        <w:rPr>
          <w:rFonts w:cstheme="minorHAnsi"/>
        </w:rPr>
        <w:t xml:space="preserve"> including an additional investment from Congress through the CARES Act. </w:t>
      </w:r>
      <w:r w:rsidR="00197653" w:rsidRPr="00E25347">
        <w:rPr>
          <w:rFonts w:cstheme="minorHAnsi"/>
        </w:rPr>
        <w:t>On</w:t>
      </w:r>
      <w:r w:rsidR="00FD209D" w:rsidRPr="00E25347">
        <w:rPr>
          <w:rFonts w:cstheme="minorHAnsi"/>
        </w:rPr>
        <w:t xml:space="preserve"> </w:t>
      </w:r>
      <w:r w:rsidR="00197653" w:rsidRPr="00E25347">
        <w:rPr>
          <w:rFonts w:cstheme="minorHAnsi"/>
        </w:rPr>
        <w:t xml:space="preserve">April 15, </w:t>
      </w:r>
      <w:r w:rsidR="009B04E9" w:rsidRPr="00E25347">
        <w:rPr>
          <w:rFonts w:cstheme="minorHAnsi"/>
        </w:rPr>
        <w:t xml:space="preserve">the Northam Administration </w:t>
      </w:r>
      <w:r w:rsidR="00197653" w:rsidRPr="00E25347">
        <w:rPr>
          <w:rFonts w:cstheme="minorHAnsi"/>
        </w:rPr>
        <w:t xml:space="preserve">announced plans to use </w:t>
      </w:r>
      <w:r w:rsidR="005B3F47" w:rsidRPr="00E25347">
        <w:rPr>
          <w:rFonts w:cstheme="minorHAnsi"/>
        </w:rPr>
        <w:t xml:space="preserve">Virginia’s </w:t>
      </w:r>
      <w:r w:rsidR="009B04E9" w:rsidRPr="00E25347">
        <w:rPr>
          <w:rFonts w:cstheme="minorHAnsi"/>
        </w:rPr>
        <w:t>a</w:t>
      </w:r>
      <w:r w:rsidR="005B3F47" w:rsidRPr="00E25347">
        <w:rPr>
          <w:rFonts w:cstheme="minorHAnsi"/>
        </w:rPr>
        <w:t>llocation</w:t>
      </w:r>
      <w:r w:rsidR="009B04E9" w:rsidRPr="00E25347">
        <w:rPr>
          <w:rFonts w:cstheme="minorHAnsi"/>
        </w:rPr>
        <w:t xml:space="preserve"> of those new dollars (</w:t>
      </w:r>
      <w:r w:rsidR="00197653" w:rsidRPr="00E25347">
        <w:rPr>
          <w:rFonts w:cstheme="minorHAnsi"/>
        </w:rPr>
        <w:t>$70 million</w:t>
      </w:r>
      <w:r w:rsidR="009B04E9" w:rsidRPr="00E25347">
        <w:rPr>
          <w:rFonts w:cstheme="minorHAnsi"/>
        </w:rPr>
        <w:t>)</w:t>
      </w:r>
      <w:r w:rsidR="008934D5" w:rsidRPr="00E25347">
        <w:rPr>
          <w:rFonts w:cstheme="minorHAnsi"/>
        </w:rPr>
        <w:t>, including</w:t>
      </w:r>
      <w:r w:rsidR="00985688" w:rsidRPr="00E25347">
        <w:rPr>
          <w:rFonts w:cstheme="minorHAnsi"/>
        </w:rPr>
        <w:t xml:space="preserve">: </w:t>
      </w:r>
    </w:p>
    <w:p w14:paraId="256069FE" w14:textId="77777777" w:rsidR="008934D5" w:rsidRPr="00E25347" w:rsidRDefault="008934D5" w:rsidP="008934D5">
      <w:pPr>
        <w:pStyle w:val="ListParagraph"/>
        <w:numPr>
          <w:ilvl w:val="0"/>
          <w:numId w:val="9"/>
        </w:numPr>
        <w:autoSpaceDE w:val="0"/>
        <w:autoSpaceDN w:val="0"/>
        <w:adjustRightInd w:val="0"/>
        <w:rPr>
          <w:rFonts w:asciiTheme="minorHAnsi" w:hAnsiTheme="minorHAnsi" w:cstheme="minorHAnsi"/>
        </w:rPr>
      </w:pPr>
      <w:r w:rsidRPr="00E25347">
        <w:rPr>
          <w:rFonts w:asciiTheme="minorHAnsi" w:hAnsiTheme="minorHAnsi" w:cstheme="minorHAnsi"/>
        </w:rPr>
        <w:t xml:space="preserve">Child care programs remaining open to serve essential personnel are applying for grants in the amount of $25 per child per week based on half of their licensed capacity – and this can be for centers and family child care, and for those in subsidy and not. In the first 2 days, the state received 1,000 applications. </w:t>
      </w:r>
    </w:p>
    <w:p w14:paraId="0839ECBF" w14:textId="6E65D0CE" w:rsidR="005B3F47" w:rsidRPr="00E25347" w:rsidRDefault="00985688" w:rsidP="00FC1937">
      <w:pPr>
        <w:pStyle w:val="ListParagraph"/>
        <w:numPr>
          <w:ilvl w:val="0"/>
          <w:numId w:val="9"/>
        </w:numPr>
        <w:autoSpaceDE w:val="0"/>
        <w:autoSpaceDN w:val="0"/>
        <w:adjustRightInd w:val="0"/>
        <w:rPr>
          <w:rFonts w:asciiTheme="minorHAnsi" w:hAnsiTheme="minorHAnsi" w:cstheme="minorHAnsi"/>
        </w:rPr>
      </w:pPr>
      <w:r w:rsidRPr="00E25347">
        <w:rPr>
          <w:rFonts w:asciiTheme="minorHAnsi" w:hAnsiTheme="minorHAnsi" w:cstheme="minorHAnsi"/>
        </w:rPr>
        <w:t>C</w:t>
      </w:r>
      <w:r w:rsidR="005B3F47" w:rsidRPr="00E25347">
        <w:rPr>
          <w:rFonts w:asciiTheme="minorHAnsi" w:hAnsiTheme="minorHAnsi" w:cstheme="minorHAnsi"/>
        </w:rPr>
        <w:t>hild care programs that closed will still receive payments if they were a part of the subsidy program</w:t>
      </w:r>
      <w:r w:rsidR="008934D5" w:rsidRPr="00E25347">
        <w:rPr>
          <w:rFonts w:asciiTheme="minorHAnsi" w:hAnsiTheme="minorHAnsi" w:cstheme="minorHAnsi"/>
        </w:rPr>
        <w:t xml:space="preserve">. </w:t>
      </w:r>
      <w:r w:rsidR="006E1F62" w:rsidRPr="00E25347">
        <w:rPr>
          <w:rFonts w:asciiTheme="minorHAnsi" w:hAnsiTheme="minorHAnsi" w:cstheme="minorHAnsi"/>
        </w:rPr>
        <w:t xml:space="preserve">This is generous and important. </w:t>
      </w:r>
      <w:r w:rsidR="008934D5" w:rsidRPr="00E25347">
        <w:rPr>
          <w:rFonts w:asciiTheme="minorHAnsi" w:hAnsiTheme="minorHAnsi" w:cstheme="minorHAnsi"/>
        </w:rPr>
        <w:t xml:space="preserve">Programs that </w:t>
      </w:r>
      <w:r w:rsidRPr="00E25347">
        <w:rPr>
          <w:rFonts w:asciiTheme="minorHAnsi" w:hAnsiTheme="minorHAnsi" w:cstheme="minorHAnsi"/>
        </w:rPr>
        <w:t>were private pay only receive nothing at this time</w:t>
      </w:r>
      <w:r w:rsidR="006E1F62" w:rsidRPr="00E25347">
        <w:rPr>
          <w:rFonts w:asciiTheme="minorHAnsi" w:hAnsiTheme="minorHAnsi" w:cstheme="minorHAnsi"/>
        </w:rPr>
        <w:t>, though</w:t>
      </w:r>
      <w:r w:rsidRPr="00E25347">
        <w:rPr>
          <w:rFonts w:asciiTheme="minorHAnsi" w:hAnsiTheme="minorHAnsi" w:cstheme="minorHAnsi"/>
        </w:rPr>
        <w:t xml:space="preserve">. </w:t>
      </w:r>
      <w:r w:rsidR="008934D5" w:rsidRPr="00E25347">
        <w:rPr>
          <w:rFonts w:asciiTheme="minorHAnsi" w:hAnsiTheme="minorHAnsi" w:cstheme="minorHAnsi"/>
        </w:rPr>
        <w:t xml:space="preserve">Nationally, </w:t>
      </w:r>
      <w:r w:rsidRPr="00E25347">
        <w:rPr>
          <w:rFonts w:asciiTheme="minorHAnsi" w:hAnsiTheme="minorHAnsi" w:cstheme="minorHAnsi"/>
        </w:rPr>
        <w:t>we only reach 1 out of 6 children eligible for subsidy,</w:t>
      </w:r>
      <w:r w:rsidR="008934D5" w:rsidRPr="00E25347">
        <w:rPr>
          <w:rFonts w:asciiTheme="minorHAnsi" w:hAnsiTheme="minorHAnsi" w:cstheme="minorHAnsi"/>
        </w:rPr>
        <w:t xml:space="preserve"> and</w:t>
      </w:r>
      <w:r w:rsidRPr="00E25347">
        <w:rPr>
          <w:rFonts w:asciiTheme="minorHAnsi" w:hAnsiTheme="minorHAnsi" w:cstheme="minorHAnsi"/>
        </w:rPr>
        <w:t xml:space="preserve"> far more pro</w:t>
      </w:r>
      <w:r w:rsidR="00AF56BA" w:rsidRPr="00E25347">
        <w:rPr>
          <w:rFonts w:asciiTheme="minorHAnsi" w:hAnsiTheme="minorHAnsi" w:cstheme="minorHAnsi"/>
        </w:rPr>
        <w:t xml:space="preserve">grams </w:t>
      </w:r>
      <w:r w:rsidRPr="00E25347">
        <w:rPr>
          <w:rFonts w:asciiTheme="minorHAnsi" w:hAnsiTheme="minorHAnsi" w:cstheme="minorHAnsi"/>
        </w:rPr>
        <w:t>are</w:t>
      </w:r>
      <w:r w:rsidR="008934D5" w:rsidRPr="00E25347">
        <w:rPr>
          <w:rFonts w:asciiTheme="minorHAnsi" w:hAnsiTheme="minorHAnsi" w:cstheme="minorHAnsi"/>
        </w:rPr>
        <w:t xml:space="preserve"> </w:t>
      </w:r>
      <w:r w:rsidR="008934D5" w:rsidRPr="00E25347">
        <w:rPr>
          <w:rFonts w:asciiTheme="minorHAnsi" w:hAnsiTheme="minorHAnsi" w:cstheme="minorHAnsi"/>
          <w:i/>
          <w:iCs/>
        </w:rPr>
        <w:t xml:space="preserve">not </w:t>
      </w:r>
      <w:r w:rsidRPr="00E25347">
        <w:rPr>
          <w:rFonts w:asciiTheme="minorHAnsi" w:hAnsiTheme="minorHAnsi" w:cstheme="minorHAnsi"/>
        </w:rPr>
        <w:t>in</w:t>
      </w:r>
      <w:r w:rsidR="008934D5" w:rsidRPr="00E25347">
        <w:rPr>
          <w:rFonts w:asciiTheme="minorHAnsi" w:hAnsiTheme="minorHAnsi" w:cstheme="minorHAnsi"/>
        </w:rPr>
        <w:t>volved in</w:t>
      </w:r>
      <w:r w:rsidRPr="00E25347">
        <w:rPr>
          <w:rFonts w:asciiTheme="minorHAnsi" w:hAnsiTheme="minorHAnsi" w:cstheme="minorHAnsi"/>
        </w:rPr>
        <w:t xml:space="preserve"> subsidy but those families, providers and neighborhoods are still struggling. </w:t>
      </w:r>
      <w:r w:rsidR="00AF56BA" w:rsidRPr="00E25347">
        <w:rPr>
          <w:rFonts w:asciiTheme="minorHAnsi" w:hAnsiTheme="minorHAnsi" w:cstheme="minorHAnsi"/>
        </w:rPr>
        <w:t xml:space="preserve">Centers and family child care homes may have closed for personal health or safety concerns, or because parents were not bringing their children, or because staff were unable to come to work. </w:t>
      </w:r>
    </w:p>
    <w:p w14:paraId="67890C2A" w14:textId="77777777" w:rsidR="005B3F47" w:rsidRPr="00E25347" w:rsidRDefault="005B3F47" w:rsidP="00FC1937">
      <w:pPr>
        <w:autoSpaceDE w:val="0"/>
        <w:autoSpaceDN w:val="0"/>
        <w:adjustRightInd w:val="0"/>
        <w:spacing w:after="0" w:line="240" w:lineRule="auto"/>
        <w:rPr>
          <w:rFonts w:cstheme="minorHAnsi"/>
        </w:rPr>
      </w:pPr>
    </w:p>
    <w:p w14:paraId="3406BCF3" w14:textId="73518BB1" w:rsidR="00670013" w:rsidRPr="00E25347" w:rsidRDefault="00670013" w:rsidP="00FC1937">
      <w:pPr>
        <w:spacing w:after="0" w:line="240" w:lineRule="auto"/>
        <w:rPr>
          <w:rFonts w:cstheme="minorHAnsi"/>
        </w:rPr>
      </w:pPr>
      <w:r w:rsidRPr="00E25347">
        <w:rPr>
          <w:rFonts w:cstheme="minorHAnsi"/>
        </w:rPr>
        <w:t>These actions are important to stabilize the industry but by themselves do no</w:t>
      </w:r>
      <w:r w:rsidR="0049093A">
        <w:rPr>
          <w:rFonts w:cstheme="minorHAnsi"/>
        </w:rPr>
        <w:t>t</w:t>
      </w:r>
      <w:r w:rsidRPr="00E25347">
        <w:rPr>
          <w:rFonts w:cstheme="minorHAnsi"/>
        </w:rPr>
        <w:t xml:space="preserve"> do enough to provide financial security for an essential, but often low-paid workforce. They do not address how financially strapped families may afford child care in the future. </w:t>
      </w:r>
      <w:r w:rsidR="00F70C4F" w:rsidRPr="00E25347">
        <w:rPr>
          <w:rFonts w:cstheme="minorHAnsi"/>
        </w:rPr>
        <w:t>Child care providers still lack access to PPE and cleaning supplies. With uncertainty about the timeline for returning to normal activity, planned payments through June raise questions about what happens after that time. A “one size fits all” payment based on a formula of $25 per student does not factor in the higher costs of living in Northern Virginia to provide child care services.</w:t>
      </w:r>
      <w:r w:rsidR="00FC1937" w:rsidRPr="00E25347">
        <w:rPr>
          <w:rFonts w:cstheme="minorHAnsi"/>
        </w:rPr>
        <w:t xml:space="preserve"> </w:t>
      </w:r>
      <w:r w:rsidR="00940D33" w:rsidRPr="00E25347">
        <w:rPr>
          <w:rFonts w:cstheme="minorHAnsi"/>
        </w:rPr>
        <w:t>This appropriation of federa</w:t>
      </w:r>
      <w:r w:rsidR="006E2208" w:rsidRPr="00E25347">
        <w:rPr>
          <w:rFonts w:cstheme="minorHAnsi"/>
        </w:rPr>
        <w:t>l</w:t>
      </w:r>
      <w:r w:rsidR="00940D33" w:rsidRPr="00E25347">
        <w:rPr>
          <w:rFonts w:cstheme="minorHAnsi"/>
        </w:rPr>
        <w:t xml:space="preserve"> funds</w:t>
      </w:r>
      <w:r w:rsidR="006E2208" w:rsidRPr="00E25347">
        <w:rPr>
          <w:rFonts w:cstheme="minorHAnsi"/>
        </w:rPr>
        <w:t xml:space="preserve"> and the </w:t>
      </w:r>
      <w:r w:rsidR="000B43C8">
        <w:rPr>
          <w:rFonts w:cstheme="minorHAnsi"/>
        </w:rPr>
        <w:t xml:space="preserve">business </w:t>
      </w:r>
      <w:r w:rsidR="006E2208" w:rsidRPr="00E25347">
        <w:rPr>
          <w:rFonts w:cstheme="minorHAnsi"/>
        </w:rPr>
        <w:t xml:space="preserve">loan opportunities through the CARES Act are </w:t>
      </w:r>
      <w:r w:rsidR="00940D33" w:rsidRPr="00E25347">
        <w:rPr>
          <w:rFonts w:cstheme="minorHAnsi"/>
        </w:rPr>
        <w:t>not sufficient, and w</w:t>
      </w:r>
      <w:r w:rsidR="00D627D8" w:rsidRPr="00E25347">
        <w:rPr>
          <w:rFonts w:cstheme="minorHAnsi"/>
        </w:rPr>
        <w:t>e continue to advocate for a more robust investment from Congress</w:t>
      </w:r>
      <w:r w:rsidR="006E2208" w:rsidRPr="00E25347">
        <w:rPr>
          <w:rFonts w:cstheme="minorHAnsi"/>
        </w:rPr>
        <w:t xml:space="preserve">. </w:t>
      </w:r>
      <w:r w:rsidR="006E2208" w:rsidRPr="00E25347">
        <w:rPr>
          <w:rFonts w:cstheme="minorHAnsi"/>
          <w:b/>
          <w:bCs/>
        </w:rPr>
        <w:t>We ask you to join us in this federal advocacy for CCDBG, too.</w:t>
      </w:r>
      <w:r w:rsidR="006E2208" w:rsidRPr="00E25347">
        <w:rPr>
          <w:rFonts w:cstheme="minorHAnsi"/>
        </w:rPr>
        <w:t xml:space="preserve"> </w:t>
      </w:r>
    </w:p>
    <w:p w14:paraId="37EA4706" w14:textId="31B377FD" w:rsidR="00166563" w:rsidRPr="00E25347" w:rsidRDefault="00166563" w:rsidP="00FC1937">
      <w:pPr>
        <w:spacing w:after="0" w:line="240" w:lineRule="auto"/>
        <w:rPr>
          <w:rFonts w:cstheme="minorHAnsi"/>
        </w:rPr>
      </w:pPr>
    </w:p>
    <w:p w14:paraId="66D40BBD" w14:textId="63508B83" w:rsidR="00652DBD" w:rsidRPr="00E25347" w:rsidRDefault="00415E02" w:rsidP="00FC1937">
      <w:pPr>
        <w:spacing w:after="0" w:line="240" w:lineRule="auto"/>
        <w:rPr>
          <w:rFonts w:cstheme="minorHAnsi"/>
        </w:rPr>
      </w:pPr>
      <w:r w:rsidRPr="00E25347">
        <w:rPr>
          <w:rFonts w:cstheme="minorHAnsi"/>
        </w:rPr>
        <w:t xml:space="preserve">We do not yet know exactly when </w:t>
      </w:r>
      <w:r w:rsidR="00750A51" w:rsidRPr="00E25347">
        <w:rPr>
          <w:rFonts w:cstheme="minorHAnsi"/>
        </w:rPr>
        <w:t xml:space="preserve">the re-opening and recovery will happen, or what that will look like. </w:t>
      </w:r>
      <w:r w:rsidR="00326B08" w:rsidRPr="00E25347">
        <w:rPr>
          <w:rFonts w:cstheme="minorHAnsi"/>
        </w:rPr>
        <w:t>We do know that p</w:t>
      </w:r>
      <w:r w:rsidR="0052626C" w:rsidRPr="00E25347">
        <w:rPr>
          <w:rFonts w:cstheme="minorHAnsi"/>
        </w:rPr>
        <w:t xml:space="preserve">arents cannot work without child care, </w:t>
      </w:r>
      <w:r w:rsidR="00B30125" w:rsidRPr="00E25347">
        <w:rPr>
          <w:rFonts w:cstheme="minorHAnsi"/>
        </w:rPr>
        <w:t xml:space="preserve">and as we build toward that we must also sustain the </w:t>
      </w:r>
      <w:r w:rsidR="0052626C" w:rsidRPr="00E25347">
        <w:rPr>
          <w:rFonts w:cstheme="minorHAnsi"/>
        </w:rPr>
        <w:t>child development and early learning opportunities</w:t>
      </w:r>
      <w:r w:rsidR="00B30125" w:rsidRPr="00E25347">
        <w:rPr>
          <w:rFonts w:cstheme="minorHAnsi"/>
        </w:rPr>
        <w:t xml:space="preserve"> in child care. </w:t>
      </w:r>
      <w:r w:rsidR="006F6748" w:rsidRPr="00E25347">
        <w:rPr>
          <w:rFonts w:cstheme="minorHAnsi"/>
          <w:b/>
          <w:bCs/>
        </w:rPr>
        <w:t>As we think about how to support Fairfax County now and in the recovery, child care must be a part of the planning</w:t>
      </w:r>
      <w:r w:rsidR="00326B08" w:rsidRPr="00E25347">
        <w:rPr>
          <w:rFonts w:cstheme="minorHAnsi"/>
          <w:b/>
          <w:bCs/>
        </w:rPr>
        <w:t xml:space="preserve"> and part of the investment</w:t>
      </w:r>
      <w:r w:rsidR="006F6748" w:rsidRPr="00E25347">
        <w:rPr>
          <w:rFonts w:cstheme="minorHAnsi"/>
          <w:b/>
          <w:bCs/>
        </w:rPr>
        <w:t>.</w:t>
      </w:r>
      <w:r w:rsidR="006F6748" w:rsidRPr="00E25347">
        <w:rPr>
          <w:rFonts w:cstheme="minorHAnsi"/>
        </w:rPr>
        <w:t xml:space="preserve"> </w:t>
      </w:r>
      <w:r w:rsidR="006236C0" w:rsidRPr="00E25347">
        <w:rPr>
          <w:rFonts w:cstheme="minorHAnsi"/>
        </w:rPr>
        <w:t xml:space="preserve">We will need to prioritize compensation, professional development, and business technical assistance. </w:t>
      </w:r>
      <w:r w:rsidR="00286796" w:rsidRPr="00E25347">
        <w:rPr>
          <w:rFonts w:cstheme="minorHAnsi"/>
        </w:rPr>
        <w:t xml:space="preserve">Early childhood educators in centers and family child care homes will need to be recruited, trained, background checked and paid. </w:t>
      </w:r>
      <w:r w:rsidR="0052690D" w:rsidRPr="00E25347">
        <w:rPr>
          <w:rFonts w:cstheme="minorHAnsi"/>
        </w:rPr>
        <w:t xml:space="preserve">We will need to support staff and families who will come back having lived for months in families with limited access to </w:t>
      </w:r>
      <w:r w:rsidR="009942B8" w:rsidRPr="00E25347">
        <w:rPr>
          <w:rFonts w:cstheme="minorHAnsi"/>
        </w:rPr>
        <w:t>f</w:t>
      </w:r>
      <w:r w:rsidR="0052690D" w:rsidRPr="00E25347">
        <w:rPr>
          <w:rFonts w:cstheme="minorHAnsi"/>
        </w:rPr>
        <w:t xml:space="preserve">ood, shelter, </w:t>
      </w:r>
      <w:r w:rsidR="009942B8" w:rsidRPr="00E25347">
        <w:rPr>
          <w:rFonts w:cstheme="minorHAnsi"/>
        </w:rPr>
        <w:t xml:space="preserve">and </w:t>
      </w:r>
      <w:r w:rsidR="00224F7B" w:rsidRPr="00E25347">
        <w:rPr>
          <w:rFonts w:cstheme="minorHAnsi"/>
        </w:rPr>
        <w:t xml:space="preserve">a sense of </w:t>
      </w:r>
      <w:r w:rsidR="0052690D" w:rsidRPr="00E25347">
        <w:rPr>
          <w:rFonts w:cstheme="minorHAnsi"/>
        </w:rPr>
        <w:t xml:space="preserve">security, </w:t>
      </w:r>
      <w:r w:rsidR="009942B8" w:rsidRPr="00E25347">
        <w:rPr>
          <w:rFonts w:cstheme="minorHAnsi"/>
        </w:rPr>
        <w:t xml:space="preserve">and possibly grieving the loss of loved ones. </w:t>
      </w:r>
      <w:r w:rsidR="0052690D" w:rsidRPr="00E25347">
        <w:rPr>
          <w:rFonts w:cstheme="minorHAnsi"/>
        </w:rPr>
        <w:t xml:space="preserve">All of this work will require a trauma-informed approach to staff development and work preparations. </w:t>
      </w:r>
    </w:p>
    <w:p w14:paraId="24050838" w14:textId="701907D6" w:rsidR="00166563" w:rsidRPr="00E25347" w:rsidRDefault="00166563" w:rsidP="00FC1937">
      <w:pPr>
        <w:spacing w:after="0" w:line="240" w:lineRule="auto"/>
        <w:rPr>
          <w:rFonts w:cstheme="minorHAnsi"/>
        </w:rPr>
      </w:pPr>
    </w:p>
    <w:p w14:paraId="5D6FB522" w14:textId="744BDDAF" w:rsidR="00166563" w:rsidRPr="00E25347" w:rsidRDefault="00166563" w:rsidP="00166563">
      <w:pPr>
        <w:spacing w:after="0" w:line="240" w:lineRule="auto"/>
        <w:rPr>
          <w:rFonts w:cstheme="minorHAnsi"/>
        </w:rPr>
      </w:pPr>
      <w:r w:rsidRPr="00E25347">
        <w:rPr>
          <w:rFonts w:cstheme="minorHAnsi"/>
          <w:highlight w:val="yellow"/>
        </w:rPr>
        <w:t>[</w:t>
      </w:r>
      <w:r w:rsidR="0092144D" w:rsidRPr="00E25347">
        <w:rPr>
          <w:rFonts w:cstheme="minorHAnsi"/>
          <w:highlight w:val="yellow"/>
        </w:rPr>
        <w:t>Idea</w:t>
      </w:r>
      <w:r w:rsidRPr="00E25347">
        <w:rPr>
          <w:rFonts w:cstheme="minorHAnsi"/>
          <w:highlight w:val="yellow"/>
        </w:rPr>
        <w:t xml:space="preserve">: insert a little information about </w:t>
      </w:r>
      <w:r w:rsidR="00EF5301" w:rsidRPr="00E25347">
        <w:rPr>
          <w:rFonts w:cstheme="minorHAnsi"/>
          <w:highlight w:val="yellow"/>
        </w:rPr>
        <w:t>what you would need in the recovery and future – edit the paragraph above to suit your experience</w:t>
      </w:r>
      <w:r w:rsidRPr="00E25347">
        <w:rPr>
          <w:rFonts w:cstheme="minorHAnsi"/>
          <w:highlight w:val="yellow"/>
        </w:rPr>
        <w:t>]</w:t>
      </w:r>
      <w:r w:rsidRPr="00E25347">
        <w:rPr>
          <w:rFonts w:cstheme="minorHAnsi"/>
        </w:rPr>
        <w:t xml:space="preserve"> </w:t>
      </w:r>
    </w:p>
    <w:p w14:paraId="43672E7B" w14:textId="77777777" w:rsidR="00FC1937" w:rsidRPr="00E25347" w:rsidRDefault="00FC1937" w:rsidP="00FC1937">
      <w:pPr>
        <w:spacing w:after="0" w:line="240" w:lineRule="auto"/>
        <w:rPr>
          <w:rFonts w:cstheme="minorHAnsi"/>
        </w:rPr>
      </w:pPr>
    </w:p>
    <w:p w14:paraId="576AACD3" w14:textId="42A16EC5" w:rsidR="0095412D" w:rsidRPr="00E25347" w:rsidRDefault="002C4D37" w:rsidP="00FC1937">
      <w:pPr>
        <w:spacing w:after="0" w:line="240" w:lineRule="auto"/>
        <w:rPr>
          <w:rFonts w:cstheme="minorHAnsi"/>
        </w:rPr>
      </w:pPr>
      <w:r w:rsidRPr="00E25347">
        <w:rPr>
          <w:rFonts w:cstheme="minorHAnsi"/>
        </w:rPr>
        <w:t>Fairfax County has a history of stepping up for families</w:t>
      </w:r>
      <w:r w:rsidR="00FC1937" w:rsidRPr="00E25347">
        <w:rPr>
          <w:rFonts w:cstheme="minorHAnsi"/>
        </w:rPr>
        <w:t>’</w:t>
      </w:r>
      <w:r w:rsidRPr="00E25347">
        <w:rPr>
          <w:rFonts w:cstheme="minorHAnsi"/>
        </w:rPr>
        <w:t xml:space="preserve"> to access early care and education so that parents can work and children can thrive in healthy learning environments</w:t>
      </w:r>
      <w:r w:rsidR="00FC1937" w:rsidRPr="00E25347">
        <w:rPr>
          <w:rFonts w:cstheme="minorHAnsi"/>
        </w:rPr>
        <w:t xml:space="preserve">, and a history of investing </w:t>
      </w:r>
      <w:r w:rsidR="001D60E0" w:rsidRPr="00E25347">
        <w:rPr>
          <w:rFonts w:cstheme="minorHAnsi"/>
        </w:rPr>
        <w:t xml:space="preserve">in </w:t>
      </w:r>
      <w:r w:rsidR="001D60E0" w:rsidRPr="00E25347">
        <w:rPr>
          <w:rFonts w:cstheme="minorHAnsi"/>
        </w:rPr>
        <w:lastRenderedPageBreak/>
        <w:t>and supporting the child care workforce</w:t>
      </w:r>
      <w:r w:rsidRPr="00E25347">
        <w:rPr>
          <w:rFonts w:cstheme="minorHAnsi"/>
        </w:rPr>
        <w:t xml:space="preserve">. We must not lose sight of that work. The One Fairfax initiative and the county’s equitable school readiness strategic plan still matter. </w:t>
      </w:r>
      <w:r w:rsidRPr="00E25347">
        <w:rPr>
          <w:rFonts w:cstheme="minorHAnsi"/>
          <w:b/>
          <w:bCs/>
        </w:rPr>
        <w:t xml:space="preserve">Opening the Early Childhood Fund is an important start to </w:t>
      </w:r>
      <w:r w:rsidR="004766B5" w:rsidRPr="00E25347">
        <w:rPr>
          <w:rFonts w:cstheme="minorHAnsi"/>
          <w:b/>
          <w:bCs/>
        </w:rPr>
        <w:t>forwarding the necessary investments</w:t>
      </w:r>
      <w:r w:rsidR="00B4569C" w:rsidRPr="00E25347">
        <w:rPr>
          <w:rFonts w:cstheme="minorHAnsi"/>
          <w:b/>
          <w:bCs/>
        </w:rPr>
        <w:t xml:space="preserve">, </w:t>
      </w:r>
      <w:r w:rsidR="00DC2073" w:rsidRPr="00E25347">
        <w:rPr>
          <w:rFonts w:cstheme="minorHAnsi"/>
          <w:b/>
          <w:bCs/>
        </w:rPr>
        <w:t xml:space="preserve">and investing emergency funds in the </w:t>
      </w:r>
      <w:r w:rsidR="00B4569C" w:rsidRPr="00E25347">
        <w:rPr>
          <w:rFonts w:cstheme="minorHAnsi"/>
          <w:b/>
          <w:bCs/>
        </w:rPr>
        <w:t>essential workforce in child care programs are</w:t>
      </w:r>
      <w:r w:rsidR="00FD7880" w:rsidRPr="00E25347">
        <w:rPr>
          <w:rFonts w:cstheme="minorHAnsi"/>
          <w:b/>
          <w:bCs/>
        </w:rPr>
        <w:t xml:space="preserve"> urgent priorit</w:t>
      </w:r>
      <w:r w:rsidR="00B4569C" w:rsidRPr="00E25347">
        <w:rPr>
          <w:rFonts w:cstheme="minorHAnsi"/>
          <w:b/>
          <w:bCs/>
        </w:rPr>
        <w:t>ies</w:t>
      </w:r>
      <w:r w:rsidR="004766B5" w:rsidRPr="00E25347">
        <w:rPr>
          <w:rFonts w:cstheme="minorHAnsi"/>
          <w:b/>
          <w:bCs/>
        </w:rPr>
        <w:t xml:space="preserve"> for the health of our county overall.</w:t>
      </w:r>
      <w:r w:rsidR="004766B5" w:rsidRPr="00E25347">
        <w:rPr>
          <w:rFonts w:cstheme="minorHAnsi"/>
        </w:rPr>
        <w:t xml:space="preserve"> </w:t>
      </w:r>
    </w:p>
    <w:p w14:paraId="34202693" w14:textId="5074B66F" w:rsidR="00FD7880" w:rsidRPr="00E25347" w:rsidRDefault="00FD7880" w:rsidP="00FC1937">
      <w:pPr>
        <w:spacing w:after="0" w:line="240" w:lineRule="auto"/>
        <w:rPr>
          <w:rFonts w:cstheme="minorHAnsi"/>
        </w:rPr>
      </w:pPr>
    </w:p>
    <w:p w14:paraId="2887A2C8" w14:textId="00E034C8" w:rsidR="00FD7880" w:rsidRPr="00E25347" w:rsidRDefault="00FD7880" w:rsidP="00FC1937">
      <w:pPr>
        <w:spacing w:after="0" w:line="240" w:lineRule="auto"/>
        <w:rPr>
          <w:rFonts w:cstheme="minorHAnsi"/>
        </w:rPr>
      </w:pPr>
      <w:r w:rsidRPr="00E25347">
        <w:rPr>
          <w:rFonts w:cstheme="minorHAnsi"/>
        </w:rPr>
        <w:t xml:space="preserve">Thank you for your leadership. </w:t>
      </w:r>
    </w:p>
    <w:p w14:paraId="3D6F419C" w14:textId="77777777" w:rsidR="00FD7880" w:rsidRPr="00E25347" w:rsidRDefault="00FD7880" w:rsidP="00FC1937">
      <w:pPr>
        <w:spacing w:after="0" w:line="240" w:lineRule="auto"/>
        <w:rPr>
          <w:rFonts w:cstheme="minorHAnsi"/>
        </w:rPr>
      </w:pPr>
    </w:p>
    <w:p w14:paraId="0F88AA9F" w14:textId="3881F6F0" w:rsidR="00CD0842" w:rsidRPr="00E25347" w:rsidRDefault="00CD0842" w:rsidP="00FC1937">
      <w:pPr>
        <w:spacing w:after="0" w:line="240" w:lineRule="auto"/>
        <w:rPr>
          <w:rFonts w:cstheme="minorHAnsi"/>
        </w:rPr>
      </w:pPr>
      <w:r w:rsidRPr="00E25347">
        <w:rPr>
          <w:rFonts w:cstheme="minorHAnsi"/>
        </w:rPr>
        <w:t xml:space="preserve">Sincerely, </w:t>
      </w:r>
    </w:p>
    <w:p w14:paraId="6CEB388A" w14:textId="16E500CB" w:rsidR="00CD0842" w:rsidRPr="00E25347" w:rsidRDefault="00CD0842" w:rsidP="00FC1937">
      <w:pPr>
        <w:spacing w:after="0" w:line="240" w:lineRule="auto"/>
        <w:rPr>
          <w:rFonts w:cstheme="minorHAnsi"/>
        </w:rPr>
      </w:pPr>
    </w:p>
    <w:p w14:paraId="6A5C2C8F" w14:textId="2889EF2F" w:rsidR="00CD0842" w:rsidRPr="00E25347" w:rsidRDefault="00CD0842" w:rsidP="00FC1937">
      <w:pPr>
        <w:spacing w:after="0" w:line="240" w:lineRule="auto"/>
        <w:rPr>
          <w:rFonts w:cstheme="minorHAnsi"/>
        </w:rPr>
      </w:pPr>
      <w:r w:rsidRPr="00E25347">
        <w:rPr>
          <w:rFonts w:cstheme="minorHAnsi"/>
          <w:highlight w:val="lightGray"/>
        </w:rPr>
        <w:t>[Insert your name, program or organization name, and contact information]</w:t>
      </w:r>
      <w:r w:rsidRPr="00E25347">
        <w:rPr>
          <w:rFonts w:cstheme="minorHAnsi"/>
        </w:rPr>
        <w:t xml:space="preserve"> </w:t>
      </w:r>
    </w:p>
    <w:sectPr w:rsidR="00CD0842" w:rsidRPr="00E25347" w:rsidSect="00EF53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3BF3" w14:textId="77777777" w:rsidR="0081621E" w:rsidRDefault="0081621E" w:rsidP="00454C76">
      <w:pPr>
        <w:spacing w:after="0" w:line="240" w:lineRule="auto"/>
      </w:pPr>
      <w:r>
        <w:separator/>
      </w:r>
    </w:p>
  </w:endnote>
  <w:endnote w:type="continuationSeparator" w:id="0">
    <w:p w14:paraId="6AB8FC4C" w14:textId="77777777" w:rsidR="0081621E" w:rsidRDefault="0081621E" w:rsidP="0045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85777"/>
      <w:docPartObj>
        <w:docPartGallery w:val="Page Numbers (Bottom of Page)"/>
        <w:docPartUnique/>
      </w:docPartObj>
    </w:sdtPr>
    <w:sdtEndPr>
      <w:rPr>
        <w:noProof/>
      </w:rPr>
    </w:sdtEndPr>
    <w:sdtContent>
      <w:p w14:paraId="57DCAC54" w14:textId="74513B13" w:rsidR="00D813F6" w:rsidRDefault="00D81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E4821" w14:textId="77777777" w:rsidR="00D813F6" w:rsidRDefault="00D8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81BB" w14:textId="77777777" w:rsidR="0081621E" w:rsidRDefault="0081621E" w:rsidP="00454C76">
      <w:pPr>
        <w:spacing w:after="0" w:line="240" w:lineRule="auto"/>
      </w:pPr>
      <w:r>
        <w:separator/>
      </w:r>
    </w:p>
  </w:footnote>
  <w:footnote w:type="continuationSeparator" w:id="0">
    <w:p w14:paraId="1994E07B" w14:textId="77777777" w:rsidR="0081621E" w:rsidRDefault="0081621E" w:rsidP="0045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11F2"/>
    <w:multiLevelType w:val="hybridMultilevel"/>
    <w:tmpl w:val="E0F6C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3D5A6B"/>
    <w:multiLevelType w:val="hybridMultilevel"/>
    <w:tmpl w:val="23FE2F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587405"/>
    <w:multiLevelType w:val="hybridMultilevel"/>
    <w:tmpl w:val="6F6296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6880277"/>
    <w:multiLevelType w:val="multilevel"/>
    <w:tmpl w:val="935E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BF2"/>
    <w:multiLevelType w:val="multilevel"/>
    <w:tmpl w:val="E6EE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76B28"/>
    <w:multiLevelType w:val="hybridMultilevel"/>
    <w:tmpl w:val="771E4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F26297"/>
    <w:multiLevelType w:val="hybridMultilevel"/>
    <w:tmpl w:val="22A0A7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CCD528D"/>
    <w:multiLevelType w:val="multilevel"/>
    <w:tmpl w:val="6558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D71A8"/>
    <w:multiLevelType w:val="hybridMultilevel"/>
    <w:tmpl w:val="F4783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B45587D"/>
    <w:multiLevelType w:val="hybridMultilevel"/>
    <w:tmpl w:val="63B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7"/>
  </w:num>
  <w:num w:numId="6">
    <w:abstractNumId w:val="3"/>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45"/>
    <w:rsid w:val="00040E41"/>
    <w:rsid w:val="00051657"/>
    <w:rsid w:val="000624B3"/>
    <w:rsid w:val="000831D8"/>
    <w:rsid w:val="00093C5B"/>
    <w:rsid w:val="000A57C7"/>
    <w:rsid w:val="000B43C8"/>
    <w:rsid w:val="000C6244"/>
    <w:rsid w:val="00124FE6"/>
    <w:rsid w:val="00166563"/>
    <w:rsid w:val="00170B97"/>
    <w:rsid w:val="00197653"/>
    <w:rsid w:val="001B36C3"/>
    <w:rsid w:val="001D60E0"/>
    <w:rsid w:val="001F39FE"/>
    <w:rsid w:val="001F7EE2"/>
    <w:rsid w:val="00224F7B"/>
    <w:rsid w:val="00247D6B"/>
    <w:rsid w:val="00286796"/>
    <w:rsid w:val="002C4D37"/>
    <w:rsid w:val="002D7BED"/>
    <w:rsid w:val="00302ADD"/>
    <w:rsid w:val="00321801"/>
    <w:rsid w:val="00326B08"/>
    <w:rsid w:val="00362E4E"/>
    <w:rsid w:val="00375073"/>
    <w:rsid w:val="00376229"/>
    <w:rsid w:val="0037783C"/>
    <w:rsid w:val="0038411A"/>
    <w:rsid w:val="003D4FA5"/>
    <w:rsid w:val="00412ECA"/>
    <w:rsid w:val="00415E02"/>
    <w:rsid w:val="00454C76"/>
    <w:rsid w:val="004766B5"/>
    <w:rsid w:val="0049093A"/>
    <w:rsid w:val="004B1AE5"/>
    <w:rsid w:val="004B28D9"/>
    <w:rsid w:val="004D6045"/>
    <w:rsid w:val="004E4459"/>
    <w:rsid w:val="00521962"/>
    <w:rsid w:val="005253D0"/>
    <w:rsid w:val="0052626C"/>
    <w:rsid w:val="0052690D"/>
    <w:rsid w:val="0053572C"/>
    <w:rsid w:val="00555E58"/>
    <w:rsid w:val="00594E37"/>
    <w:rsid w:val="005A3DEB"/>
    <w:rsid w:val="005B3F47"/>
    <w:rsid w:val="006236C0"/>
    <w:rsid w:val="00643856"/>
    <w:rsid w:val="00652DBD"/>
    <w:rsid w:val="00670013"/>
    <w:rsid w:val="00697760"/>
    <w:rsid w:val="006E1F62"/>
    <w:rsid w:val="006E2208"/>
    <w:rsid w:val="006F6748"/>
    <w:rsid w:val="00750A51"/>
    <w:rsid w:val="0076233D"/>
    <w:rsid w:val="00783B88"/>
    <w:rsid w:val="007E1B66"/>
    <w:rsid w:val="007E2AF4"/>
    <w:rsid w:val="0081621E"/>
    <w:rsid w:val="0082594B"/>
    <w:rsid w:val="0083590D"/>
    <w:rsid w:val="008450EA"/>
    <w:rsid w:val="008934D5"/>
    <w:rsid w:val="0092144D"/>
    <w:rsid w:val="00926D8D"/>
    <w:rsid w:val="00940D33"/>
    <w:rsid w:val="0095346A"/>
    <w:rsid w:val="0095412D"/>
    <w:rsid w:val="00985688"/>
    <w:rsid w:val="00985D6E"/>
    <w:rsid w:val="009942B8"/>
    <w:rsid w:val="009B04E9"/>
    <w:rsid w:val="009F51F0"/>
    <w:rsid w:val="00A327B4"/>
    <w:rsid w:val="00A74948"/>
    <w:rsid w:val="00A810F1"/>
    <w:rsid w:val="00AA47B6"/>
    <w:rsid w:val="00AF56BA"/>
    <w:rsid w:val="00B17BF0"/>
    <w:rsid w:val="00B17D71"/>
    <w:rsid w:val="00B30125"/>
    <w:rsid w:val="00B4569C"/>
    <w:rsid w:val="00B84F02"/>
    <w:rsid w:val="00C3037C"/>
    <w:rsid w:val="00C65A22"/>
    <w:rsid w:val="00C961E6"/>
    <w:rsid w:val="00CB7DDE"/>
    <w:rsid w:val="00CD0842"/>
    <w:rsid w:val="00CF0083"/>
    <w:rsid w:val="00D43223"/>
    <w:rsid w:val="00D56B60"/>
    <w:rsid w:val="00D627D8"/>
    <w:rsid w:val="00D813F6"/>
    <w:rsid w:val="00DB0E85"/>
    <w:rsid w:val="00DB5837"/>
    <w:rsid w:val="00DC2073"/>
    <w:rsid w:val="00DF1A73"/>
    <w:rsid w:val="00E04C9F"/>
    <w:rsid w:val="00E25347"/>
    <w:rsid w:val="00E52FBE"/>
    <w:rsid w:val="00E559A9"/>
    <w:rsid w:val="00E609DB"/>
    <w:rsid w:val="00E614AD"/>
    <w:rsid w:val="00E62CF0"/>
    <w:rsid w:val="00EB671F"/>
    <w:rsid w:val="00EC15F9"/>
    <w:rsid w:val="00EC2084"/>
    <w:rsid w:val="00EF5301"/>
    <w:rsid w:val="00F0706A"/>
    <w:rsid w:val="00F36839"/>
    <w:rsid w:val="00F44E35"/>
    <w:rsid w:val="00F64997"/>
    <w:rsid w:val="00F70C4F"/>
    <w:rsid w:val="00FB33A5"/>
    <w:rsid w:val="00FC1937"/>
    <w:rsid w:val="00FD209D"/>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DC62"/>
  <w15:chartTrackingRefBased/>
  <w15:docId w15:val="{F40D00D3-C327-4921-A754-DBFDCBBF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B60"/>
    <w:rPr>
      <w:color w:val="0563C1"/>
      <w:u w:val="single"/>
    </w:rPr>
  </w:style>
  <w:style w:type="paragraph" w:styleId="ListParagraph">
    <w:name w:val="List Paragraph"/>
    <w:basedOn w:val="Normal"/>
    <w:uiPriority w:val="34"/>
    <w:qFormat/>
    <w:rsid w:val="00D56B60"/>
    <w:pPr>
      <w:spacing w:after="0" w:line="240" w:lineRule="auto"/>
      <w:ind w:left="720"/>
    </w:pPr>
    <w:rPr>
      <w:rFonts w:ascii="Calibri" w:hAnsi="Calibri" w:cs="Calibri"/>
    </w:rPr>
  </w:style>
  <w:style w:type="paragraph" w:styleId="NormalWeb">
    <w:name w:val="Normal (Web)"/>
    <w:basedOn w:val="Normal"/>
    <w:uiPriority w:val="99"/>
    <w:unhideWhenUsed/>
    <w:rsid w:val="00197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653"/>
    <w:rPr>
      <w:b/>
      <w:bCs/>
    </w:rPr>
  </w:style>
  <w:style w:type="paragraph" w:styleId="EndnoteText">
    <w:name w:val="endnote text"/>
    <w:basedOn w:val="Normal"/>
    <w:link w:val="EndnoteTextChar"/>
    <w:uiPriority w:val="99"/>
    <w:semiHidden/>
    <w:unhideWhenUsed/>
    <w:rsid w:val="0045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C76"/>
    <w:rPr>
      <w:sz w:val="20"/>
      <w:szCs w:val="20"/>
    </w:rPr>
  </w:style>
  <w:style w:type="character" w:styleId="EndnoteReference">
    <w:name w:val="endnote reference"/>
    <w:basedOn w:val="DefaultParagraphFont"/>
    <w:uiPriority w:val="99"/>
    <w:semiHidden/>
    <w:unhideWhenUsed/>
    <w:rsid w:val="00454C76"/>
    <w:rPr>
      <w:vertAlign w:val="superscript"/>
    </w:rPr>
  </w:style>
  <w:style w:type="paragraph" w:styleId="Header">
    <w:name w:val="header"/>
    <w:basedOn w:val="Normal"/>
    <w:link w:val="HeaderChar"/>
    <w:uiPriority w:val="99"/>
    <w:unhideWhenUsed/>
    <w:rsid w:val="00D8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F6"/>
  </w:style>
  <w:style w:type="paragraph" w:styleId="Footer">
    <w:name w:val="footer"/>
    <w:basedOn w:val="Normal"/>
    <w:link w:val="FooterChar"/>
    <w:uiPriority w:val="99"/>
    <w:unhideWhenUsed/>
    <w:rsid w:val="00D8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2755">
      <w:bodyDiv w:val="1"/>
      <w:marLeft w:val="0"/>
      <w:marRight w:val="0"/>
      <w:marTop w:val="0"/>
      <w:marBottom w:val="0"/>
      <w:divBdr>
        <w:top w:val="none" w:sz="0" w:space="0" w:color="auto"/>
        <w:left w:val="none" w:sz="0" w:space="0" w:color="auto"/>
        <w:bottom w:val="none" w:sz="0" w:space="0" w:color="auto"/>
        <w:right w:val="none" w:sz="0" w:space="0" w:color="auto"/>
      </w:divBdr>
    </w:div>
    <w:div w:id="322781003">
      <w:bodyDiv w:val="1"/>
      <w:marLeft w:val="0"/>
      <w:marRight w:val="0"/>
      <w:marTop w:val="0"/>
      <w:marBottom w:val="0"/>
      <w:divBdr>
        <w:top w:val="none" w:sz="0" w:space="0" w:color="auto"/>
        <w:left w:val="none" w:sz="0" w:space="0" w:color="auto"/>
        <w:bottom w:val="none" w:sz="0" w:space="0" w:color="auto"/>
        <w:right w:val="none" w:sz="0" w:space="0" w:color="auto"/>
      </w:divBdr>
      <w:divsChild>
        <w:div w:id="617109577">
          <w:marLeft w:val="0"/>
          <w:marRight w:val="0"/>
          <w:marTop w:val="240"/>
          <w:marBottom w:val="390"/>
          <w:divBdr>
            <w:top w:val="none" w:sz="0" w:space="0" w:color="auto"/>
            <w:left w:val="none" w:sz="0" w:space="0" w:color="auto"/>
            <w:bottom w:val="none" w:sz="0" w:space="0" w:color="auto"/>
            <w:right w:val="none" w:sz="0" w:space="0" w:color="auto"/>
          </w:divBdr>
          <w:divsChild>
            <w:div w:id="1131090862">
              <w:marLeft w:val="0"/>
              <w:marRight w:val="180"/>
              <w:marTop w:val="30"/>
              <w:marBottom w:val="0"/>
              <w:divBdr>
                <w:top w:val="none" w:sz="0" w:space="0" w:color="auto"/>
                <w:left w:val="none" w:sz="0" w:space="0" w:color="auto"/>
                <w:bottom w:val="none" w:sz="0" w:space="0" w:color="auto"/>
                <w:right w:val="none" w:sz="0" w:space="0" w:color="auto"/>
              </w:divBdr>
            </w:div>
            <w:div w:id="2136487317">
              <w:marLeft w:val="0"/>
              <w:marRight w:val="0"/>
              <w:marTop w:val="60"/>
              <w:marBottom w:val="0"/>
              <w:divBdr>
                <w:top w:val="none" w:sz="0" w:space="0" w:color="auto"/>
                <w:left w:val="none" w:sz="0" w:space="0" w:color="auto"/>
                <w:bottom w:val="none" w:sz="0" w:space="0" w:color="auto"/>
                <w:right w:val="none" w:sz="0" w:space="0" w:color="auto"/>
              </w:divBdr>
            </w:div>
          </w:divsChild>
        </w:div>
        <w:div w:id="275720726">
          <w:marLeft w:val="0"/>
          <w:marRight w:val="0"/>
          <w:marTop w:val="240"/>
          <w:marBottom w:val="390"/>
          <w:divBdr>
            <w:top w:val="none" w:sz="0" w:space="0" w:color="auto"/>
            <w:left w:val="none" w:sz="0" w:space="0" w:color="auto"/>
            <w:bottom w:val="none" w:sz="0" w:space="0" w:color="auto"/>
            <w:right w:val="none" w:sz="0" w:space="0" w:color="auto"/>
          </w:divBdr>
          <w:divsChild>
            <w:div w:id="305474914">
              <w:marLeft w:val="0"/>
              <w:marRight w:val="180"/>
              <w:marTop w:val="30"/>
              <w:marBottom w:val="0"/>
              <w:divBdr>
                <w:top w:val="none" w:sz="0" w:space="0" w:color="auto"/>
                <w:left w:val="none" w:sz="0" w:space="0" w:color="auto"/>
                <w:bottom w:val="none" w:sz="0" w:space="0" w:color="auto"/>
                <w:right w:val="none" w:sz="0" w:space="0" w:color="auto"/>
              </w:divBdr>
            </w:div>
            <w:div w:id="289357348">
              <w:marLeft w:val="0"/>
              <w:marRight w:val="0"/>
              <w:marTop w:val="60"/>
              <w:marBottom w:val="0"/>
              <w:divBdr>
                <w:top w:val="none" w:sz="0" w:space="0" w:color="auto"/>
                <w:left w:val="none" w:sz="0" w:space="0" w:color="auto"/>
                <w:bottom w:val="none" w:sz="0" w:space="0" w:color="auto"/>
                <w:right w:val="none" w:sz="0" w:space="0" w:color="auto"/>
              </w:divBdr>
            </w:div>
          </w:divsChild>
        </w:div>
        <w:div w:id="1404838080">
          <w:marLeft w:val="0"/>
          <w:marRight w:val="0"/>
          <w:marTop w:val="240"/>
          <w:marBottom w:val="390"/>
          <w:divBdr>
            <w:top w:val="none" w:sz="0" w:space="0" w:color="auto"/>
            <w:left w:val="none" w:sz="0" w:space="0" w:color="auto"/>
            <w:bottom w:val="none" w:sz="0" w:space="0" w:color="auto"/>
            <w:right w:val="none" w:sz="0" w:space="0" w:color="auto"/>
          </w:divBdr>
          <w:divsChild>
            <w:div w:id="621308225">
              <w:marLeft w:val="0"/>
              <w:marRight w:val="180"/>
              <w:marTop w:val="30"/>
              <w:marBottom w:val="0"/>
              <w:divBdr>
                <w:top w:val="none" w:sz="0" w:space="0" w:color="auto"/>
                <w:left w:val="none" w:sz="0" w:space="0" w:color="auto"/>
                <w:bottom w:val="none" w:sz="0" w:space="0" w:color="auto"/>
                <w:right w:val="none" w:sz="0" w:space="0" w:color="auto"/>
              </w:divBdr>
            </w:div>
            <w:div w:id="480191766">
              <w:marLeft w:val="0"/>
              <w:marRight w:val="0"/>
              <w:marTop w:val="60"/>
              <w:marBottom w:val="0"/>
              <w:divBdr>
                <w:top w:val="none" w:sz="0" w:space="0" w:color="auto"/>
                <w:left w:val="none" w:sz="0" w:space="0" w:color="auto"/>
                <w:bottom w:val="none" w:sz="0" w:space="0" w:color="auto"/>
                <w:right w:val="none" w:sz="0" w:space="0" w:color="auto"/>
              </w:divBdr>
            </w:div>
          </w:divsChild>
        </w:div>
        <w:div w:id="191573473">
          <w:marLeft w:val="0"/>
          <w:marRight w:val="0"/>
          <w:marTop w:val="240"/>
          <w:marBottom w:val="390"/>
          <w:divBdr>
            <w:top w:val="none" w:sz="0" w:space="0" w:color="auto"/>
            <w:left w:val="none" w:sz="0" w:space="0" w:color="auto"/>
            <w:bottom w:val="none" w:sz="0" w:space="0" w:color="auto"/>
            <w:right w:val="none" w:sz="0" w:space="0" w:color="auto"/>
          </w:divBdr>
          <w:divsChild>
            <w:div w:id="89396834">
              <w:marLeft w:val="0"/>
              <w:marRight w:val="180"/>
              <w:marTop w:val="30"/>
              <w:marBottom w:val="0"/>
              <w:divBdr>
                <w:top w:val="none" w:sz="0" w:space="0" w:color="auto"/>
                <w:left w:val="none" w:sz="0" w:space="0" w:color="auto"/>
                <w:bottom w:val="none" w:sz="0" w:space="0" w:color="auto"/>
                <w:right w:val="none" w:sz="0" w:space="0" w:color="auto"/>
              </w:divBdr>
            </w:div>
            <w:div w:id="1246377981">
              <w:marLeft w:val="0"/>
              <w:marRight w:val="0"/>
              <w:marTop w:val="60"/>
              <w:marBottom w:val="0"/>
              <w:divBdr>
                <w:top w:val="none" w:sz="0" w:space="0" w:color="auto"/>
                <w:left w:val="none" w:sz="0" w:space="0" w:color="auto"/>
                <w:bottom w:val="none" w:sz="0" w:space="0" w:color="auto"/>
                <w:right w:val="none" w:sz="0" w:space="0" w:color="auto"/>
              </w:divBdr>
            </w:div>
          </w:divsChild>
        </w:div>
        <w:div w:id="1317613904">
          <w:marLeft w:val="0"/>
          <w:marRight w:val="0"/>
          <w:marTop w:val="240"/>
          <w:marBottom w:val="390"/>
          <w:divBdr>
            <w:top w:val="none" w:sz="0" w:space="0" w:color="auto"/>
            <w:left w:val="none" w:sz="0" w:space="0" w:color="auto"/>
            <w:bottom w:val="none" w:sz="0" w:space="0" w:color="auto"/>
            <w:right w:val="none" w:sz="0" w:space="0" w:color="auto"/>
          </w:divBdr>
          <w:divsChild>
            <w:div w:id="751125506">
              <w:marLeft w:val="0"/>
              <w:marRight w:val="180"/>
              <w:marTop w:val="30"/>
              <w:marBottom w:val="0"/>
              <w:divBdr>
                <w:top w:val="none" w:sz="0" w:space="0" w:color="auto"/>
                <w:left w:val="none" w:sz="0" w:space="0" w:color="auto"/>
                <w:bottom w:val="none" w:sz="0" w:space="0" w:color="auto"/>
                <w:right w:val="none" w:sz="0" w:space="0" w:color="auto"/>
              </w:divBdr>
            </w:div>
            <w:div w:id="218790058">
              <w:marLeft w:val="0"/>
              <w:marRight w:val="0"/>
              <w:marTop w:val="60"/>
              <w:marBottom w:val="0"/>
              <w:divBdr>
                <w:top w:val="none" w:sz="0" w:space="0" w:color="auto"/>
                <w:left w:val="none" w:sz="0" w:space="0" w:color="auto"/>
                <w:bottom w:val="none" w:sz="0" w:space="0" w:color="auto"/>
                <w:right w:val="none" w:sz="0" w:space="0" w:color="auto"/>
              </w:divBdr>
            </w:div>
          </w:divsChild>
        </w:div>
        <w:div w:id="693925078">
          <w:marLeft w:val="0"/>
          <w:marRight w:val="0"/>
          <w:marTop w:val="240"/>
          <w:marBottom w:val="390"/>
          <w:divBdr>
            <w:top w:val="none" w:sz="0" w:space="0" w:color="auto"/>
            <w:left w:val="none" w:sz="0" w:space="0" w:color="auto"/>
            <w:bottom w:val="none" w:sz="0" w:space="0" w:color="auto"/>
            <w:right w:val="none" w:sz="0" w:space="0" w:color="auto"/>
          </w:divBdr>
          <w:divsChild>
            <w:div w:id="1907378510">
              <w:marLeft w:val="0"/>
              <w:marRight w:val="180"/>
              <w:marTop w:val="30"/>
              <w:marBottom w:val="0"/>
              <w:divBdr>
                <w:top w:val="none" w:sz="0" w:space="0" w:color="auto"/>
                <w:left w:val="none" w:sz="0" w:space="0" w:color="auto"/>
                <w:bottom w:val="none" w:sz="0" w:space="0" w:color="auto"/>
                <w:right w:val="none" w:sz="0" w:space="0" w:color="auto"/>
              </w:divBdr>
            </w:div>
            <w:div w:id="1554734725">
              <w:marLeft w:val="0"/>
              <w:marRight w:val="0"/>
              <w:marTop w:val="60"/>
              <w:marBottom w:val="0"/>
              <w:divBdr>
                <w:top w:val="none" w:sz="0" w:space="0" w:color="auto"/>
                <w:left w:val="none" w:sz="0" w:space="0" w:color="auto"/>
                <w:bottom w:val="none" w:sz="0" w:space="0" w:color="auto"/>
                <w:right w:val="none" w:sz="0" w:space="0" w:color="auto"/>
              </w:divBdr>
            </w:div>
          </w:divsChild>
        </w:div>
        <w:div w:id="1045518367">
          <w:marLeft w:val="0"/>
          <w:marRight w:val="0"/>
          <w:marTop w:val="240"/>
          <w:marBottom w:val="390"/>
          <w:divBdr>
            <w:top w:val="none" w:sz="0" w:space="0" w:color="auto"/>
            <w:left w:val="none" w:sz="0" w:space="0" w:color="auto"/>
            <w:bottom w:val="none" w:sz="0" w:space="0" w:color="auto"/>
            <w:right w:val="none" w:sz="0" w:space="0" w:color="auto"/>
          </w:divBdr>
          <w:divsChild>
            <w:div w:id="1511606119">
              <w:marLeft w:val="0"/>
              <w:marRight w:val="180"/>
              <w:marTop w:val="30"/>
              <w:marBottom w:val="0"/>
              <w:divBdr>
                <w:top w:val="none" w:sz="0" w:space="0" w:color="auto"/>
                <w:left w:val="none" w:sz="0" w:space="0" w:color="auto"/>
                <w:bottom w:val="none" w:sz="0" w:space="0" w:color="auto"/>
                <w:right w:val="none" w:sz="0" w:space="0" w:color="auto"/>
              </w:divBdr>
            </w:div>
            <w:div w:id="1675650090">
              <w:marLeft w:val="0"/>
              <w:marRight w:val="0"/>
              <w:marTop w:val="60"/>
              <w:marBottom w:val="0"/>
              <w:divBdr>
                <w:top w:val="none" w:sz="0" w:space="0" w:color="auto"/>
                <w:left w:val="none" w:sz="0" w:space="0" w:color="auto"/>
                <w:bottom w:val="none" w:sz="0" w:space="0" w:color="auto"/>
                <w:right w:val="none" w:sz="0" w:space="0" w:color="auto"/>
              </w:divBdr>
            </w:div>
          </w:divsChild>
        </w:div>
        <w:div w:id="2068645849">
          <w:marLeft w:val="0"/>
          <w:marRight w:val="0"/>
          <w:marTop w:val="240"/>
          <w:marBottom w:val="390"/>
          <w:divBdr>
            <w:top w:val="none" w:sz="0" w:space="0" w:color="auto"/>
            <w:left w:val="none" w:sz="0" w:space="0" w:color="auto"/>
            <w:bottom w:val="none" w:sz="0" w:space="0" w:color="auto"/>
            <w:right w:val="none" w:sz="0" w:space="0" w:color="auto"/>
          </w:divBdr>
          <w:divsChild>
            <w:div w:id="1255439252">
              <w:marLeft w:val="0"/>
              <w:marRight w:val="180"/>
              <w:marTop w:val="30"/>
              <w:marBottom w:val="0"/>
              <w:divBdr>
                <w:top w:val="none" w:sz="0" w:space="0" w:color="auto"/>
                <w:left w:val="none" w:sz="0" w:space="0" w:color="auto"/>
                <w:bottom w:val="none" w:sz="0" w:space="0" w:color="auto"/>
                <w:right w:val="none" w:sz="0" w:space="0" w:color="auto"/>
              </w:divBdr>
            </w:div>
            <w:div w:id="2127583268">
              <w:marLeft w:val="0"/>
              <w:marRight w:val="0"/>
              <w:marTop w:val="60"/>
              <w:marBottom w:val="0"/>
              <w:divBdr>
                <w:top w:val="none" w:sz="0" w:space="0" w:color="auto"/>
                <w:left w:val="none" w:sz="0" w:space="0" w:color="auto"/>
                <w:bottom w:val="none" w:sz="0" w:space="0" w:color="auto"/>
                <w:right w:val="none" w:sz="0" w:space="0" w:color="auto"/>
              </w:divBdr>
            </w:div>
          </w:divsChild>
        </w:div>
        <w:div w:id="1950356630">
          <w:marLeft w:val="0"/>
          <w:marRight w:val="0"/>
          <w:marTop w:val="240"/>
          <w:marBottom w:val="390"/>
          <w:divBdr>
            <w:top w:val="none" w:sz="0" w:space="0" w:color="auto"/>
            <w:left w:val="none" w:sz="0" w:space="0" w:color="auto"/>
            <w:bottom w:val="none" w:sz="0" w:space="0" w:color="auto"/>
            <w:right w:val="none" w:sz="0" w:space="0" w:color="auto"/>
          </w:divBdr>
          <w:divsChild>
            <w:div w:id="251663930">
              <w:marLeft w:val="0"/>
              <w:marRight w:val="180"/>
              <w:marTop w:val="30"/>
              <w:marBottom w:val="0"/>
              <w:divBdr>
                <w:top w:val="none" w:sz="0" w:space="0" w:color="auto"/>
                <w:left w:val="none" w:sz="0" w:space="0" w:color="auto"/>
                <w:bottom w:val="none" w:sz="0" w:space="0" w:color="auto"/>
                <w:right w:val="none" w:sz="0" w:space="0" w:color="auto"/>
              </w:divBdr>
            </w:div>
            <w:div w:id="857158089">
              <w:marLeft w:val="0"/>
              <w:marRight w:val="0"/>
              <w:marTop w:val="60"/>
              <w:marBottom w:val="0"/>
              <w:divBdr>
                <w:top w:val="none" w:sz="0" w:space="0" w:color="auto"/>
                <w:left w:val="none" w:sz="0" w:space="0" w:color="auto"/>
                <w:bottom w:val="none" w:sz="0" w:space="0" w:color="auto"/>
                <w:right w:val="none" w:sz="0" w:space="0" w:color="auto"/>
              </w:divBdr>
            </w:div>
          </w:divsChild>
        </w:div>
        <w:div w:id="1674529878">
          <w:marLeft w:val="0"/>
          <w:marRight w:val="0"/>
          <w:marTop w:val="240"/>
          <w:marBottom w:val="0"/>
          <w:divBdr>
            <w:top w:val="none" w:sz="0" w:space="0" w:color="auto"/>
            <w:left w:val="none" w:sz="0" w:space="0" w:color="auto"/>
            <w:bottom w:val="none" w:sz="0" w:space="0" w:color="auto"/>
            <w:right w:val="none" w:sz="0" w:space="0" w:color="auto"/>
          </w:divBdr>
          <w:divsChild>
            <w:div w:id="1602644805">
              <w:marLeft w:val="0"/>
              <w:marRight w:val="180"/>
              <w:marTop w:val="30"/>
              <w:marBottom w:val="0"/>
              <w:divBdr>
                <w:top w:val="none" w:sz="0" w:space="0" w:color="auto"/>
                <w:left w:val="none" w:sz="0" w:space="0" w:color="auto"/>
                <w:bottom w:val="none" w:sz="0" w:space="0" w:color="auto"/>
                <w:right w:val="none" w:sz="0" w:space="0" w:color="auto"/>
              </w:divBdr>
            </w:div>
            <w:div w:id="1727873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26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89DB3F098414EBF67E8EF39279560" ma:contentTypeVersion="13" ma:contentTypeDescription="Create a new document." ma:contentTypeScope="" ma:versionID="bf494713a1f0c32f517210f20215433e">
  <xsd:schema xmlns:xsd="http://www.w3.org/2001/XMLSchema" xmlns:xs="http://www.w3.org/2001/XMLSchema" xmlns:p="http://schemas.microsoft.com/office/2006/metadata/properties" xmlns:ns3="f5ac8279-ebad-4abd-8f55-8fd820a9c928" xmlns:ns4="10d13c8d-3950-4205-8f96-bfb13e0f7495" targetNamespace="http://schemas.microsoft.com/office/2006/metadata/properties" ma:root="true" ma:fieldsID="2c6bcf133d137ff597e2487c28c23072" ns3:_="" ns4:_="">
    <xsd:import namespace="f5ac8279-ebad-4abd-8f55-8fd820a9c928"/>
    <xsd:import namespace="10d13c8d-3950-4205-8f96-bfb13e0f74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c8279-ebad-4abd-8f55-8fd820a9c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13c8d-3950-4205-8f96-bfb13e0f7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FFA9-6D2E-4807-B9A7-AB057A23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c8279-ebad-4abd-8f55-8fd820a9c928"/>
    <ds:schemaRef ds:uri="10d13c8d-3950-4205-8f96-bfb13e0f7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2C04F-D295-44F9-B556-499372DAF9B5}">
  <ds:schemaRefs>
    <ds:schemaRef ds:uri="http://schemas.microsoft.com/sharepoint/v3/contenttype/forms"/>
  </ds:schemaRefs>
</ds:datastoreItem>
</file>

<file path=customXml/itemProps3.xml><?xml version="1.0" encoding="utf-8"?>
<ds:datastoreItem xmlns:ds="http://schemas.openxmlformats.org/officeDocument/2006/customXml" ds:itemID="{F7F73CD8-A425-4DB9-9F94-6E57D8475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D3DE6-CFC7-474E-BD71-8A92EA0B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4</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Chloe Edwards</cp:lastModifiedBy>
  <cp:revision>2</cp:revision>
  <cp:lastPrinted>2020-04-22T10:24:00Z</cp:lastPrinted>
  <dcterms:created xsi:type="dcterms:W3CDTF">2020-04-23T13:56:00Z</dcterms:created>
  <dcterms:modified xsi:type="dcterms:W3CDTF">2020-04-23T13:56:00Z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0x010100BB789DB3F098414EBF67E8EF39279560</vt:lpwstr>
  </property>
</Properties>
</file>